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DE" w:rsidRPr="00E949DE" w:rsidRDefault="00E949DE" w:rsidP="00E949D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E949DE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Приказ </w:t>
      </w:r>
      <w:proofErr w:type="spellStart"/>
      <w:r w:rsidRPr="00E949DE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Минспорта</w:t>
      </w:r>
      <w:proofErr w:type="spellEnd"/>
      <w:r w:rsidRPr="00E949DE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РФ от 14 марта 2013 г. № 111 “Об утверждении Федерального стандарта спортивной подготовки по виду спорта лыжные гонки” (не вступил в силу)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bookmarkStart w:id="0" w:name="0"/>
      <w:bookmarkEnd w:id="0"/>
      <w:proofErr w:type="gramStart"/>
      <w:r w:rsidRPr="00E949DE">
        <w:rPr>
          <w:rFonts w:ascii="Times New Roman" w:eastAsia="Times New Roman" w:hAnsi="Times New Roman"/>
          <w:lang w:eastAsia="ru-RU"/>
        </w:rPr>
        <w:t>В соответствии с частью 1 статьи 34 Федерального закона от 14.12.2007 № 329-ФЗ «О физической культуре и спорте в Российской Федерации» (Собрание законодательства Российской Федерации, 2007, № 50, ст. 6242; 2008, № 30 (ч. 2), ст. 3616, № 52 (ч. 1), ст. 6236; 2009, № 19, ст. 2272, № 29, ст. 3612, № 48, ст. 5726, № 51, ст. 6150;</w:t>
      </w:r>
      <w:proofErr w:type="gramEnd"/>
      <w:r w:rsidRPr="00E949DE">
        <w:rPr>
          <w:rFonts w:ascii="Times New Roman" w:eastAsia="Times New Roman" w:hAnsi="Times New Roman"/>
          <w:lang w:eastAsia="ru-RU"/>
        </w:rPr>
        <w:t xml:space="preserve"> 2010, № 19, ст. 2290, № 31, ст. 4165, № 49, ст. 6417; № 51 (ч. 3), ст. 6810; </w:t>
      </w:r>
      <w:proofErr w:type="gramStart"/>
      <w:r w:rsidRPr="00E949DE">
        <w:rPr>
          <w:rFonts w:ascii="Times New Roman" w:eastAsia="Times New Roman" w:hAnsi="Times New Roman"/>
          <w:lang w:eastAsia="ru-RU"/>
        </w:rPr>
        <w:t>2011, № 9, ст. 1207, № 17, ст. 2317, № 30 (ч. 1), ст. 4596, № 45, ст. 6331, № 49 (ч. 5), ст. 7062, № 50, ст. 7354, № 50, ст. 7355, 2012, № 29, ст. 3988, № 31, ст. 4325, № 50 (ч. 5), ст. 6960, № 53 (ч. 1), ст. 7582) и подпунктом 4.2.27 Положения о Министерстве спорта Российской Федерации, утвержденного постановлением Правительства Российской Федерации от 19.06.2012 № 607</w:t>
      </w:r>
      <w:proofErr w:type="gramEnd"/>
      <w:r w:rsidRPr="00E949DE">
        <w:rPr>
          <w:rFonts w:ascii="Times New Roman" w:eastAsia="Times New Roman" w:hAnsi="Times New Roman"/>
          <w:lang w:eastAsia="ru-RU"/>
        </w:rPr>
        <w:t xml:space="preserve"> (</w:t>
      </w:r>
      <w:proofErr w:type="gramStart"/>
      <w:r w:rsidRPr="00E949DE">
        <w:rPr>
          <w:rFonts w:ascii="Times New Roman" w:eastAsia="Times New Roman" w:hAnsi="Times New Roman"/>
          <w:lang w:eastAsia="ru-RU"/>
        </w:rPr>
        <w:t>Собрание законодательства Российской Федерации, 2012, № 26, ст. 3525) приказываю:</w:t>
      </w:r>
      <w:proofErr w:type="gramEnd"/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 xml:space="preserve">По-видимому, в тексте предыдущего абзаца допущена опечатка. Дату Федерального закона следует читать как "от 04.12.2007 г." 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 xml:space="preserve">1. Утвердить прилагаемый </w:t>
      </w:r>
      <w:hyperlink r:id="rId4" w:anchor="1000" w:history="1">
        <w:r w:rsidRPr="00E949DE">
          <w:rPr>
            <w:rFonts w:ascii="Times New Roman" w:eastAsia="Times New Roman" w:hAnsi="Times New Roman"/>
            <w:color w:val="0000FF"/>
            <w:u w:val="single"/>
            <w:lang w:eastAsia="ru-RU"/>
          </w:rPr>
          <w:t>Федеральный стандарт</w:t>
        </w:r>
      </w:hyperlink>
      <w:r w:rsidRPr="00E949DE">
        <w:rPr>
          <w:rFonts w:ascii="Times New Roman" w:eastAsia="Times New Roman" w:hAnsi="Times New Roman"/>
          <w:lang w:eastAsia="ru-RU"/>
        </w:rPr>
        <w:t xml:space="preserve"> спортивной подготовки по виду спорта лыжные гонки.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 xml:space="preserve">2. </w:t>
      </w:r>
      <w:proofErr w:type="gramStart"/>
      <w:r w:rsidRPr="00E949DE">
        <w:rPr>
          <w:rFonts w:ascii="Times New Roman" w:eastAsia="Times New Roman" w:hAnsi="Times New Roman"/>
          <w:lang w:eastAsia="ru-RU"/>
        </w:rPr>
        <w:t>Контроль за</w:t>
      </w:r>
      <w:proofErr w:type="gramEnd"/>
      <w:r w:rsidRPr="00E949DE">
        <w:rPr>
          <w:rFonts w:ascii="Times New Roman" w:eastAsia="Times New Roman" w:hAnsi="Times New Roman"/>
          <w:lang w:eastAsia="ru-RU"/>
        </w:rPr>
        <w:t xml:space="preserve"> исполнением настоящего приказа оставляю за собой.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3"/>
        <w:gridCol w:w="1253"/>
      </w:tblGrid>
      <w:tr w:rsidR="00E949DE" w:rsidRPr="00E949DE" w:rsidTr="00E949DE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Министр </w:t>
            </w:r>
          </w:p>
        </w:tc>
        <w:tc>
          <w:tcPr>
            <w:tcW w:w="2500" w:type="pct"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>В.Л. </w:t>
            </w: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Мутко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</w:tbl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Зарегистрировано в Минюсте РФ 10 июня 2013 г.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Регистрационный № 28765</w:t>
      </w:r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Федеральный стандарт</w:t>
      </w:r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br/>
        <w:t>спортивной подготовки по виду спорта лыжные гонки</w:t>
      </w:r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br/>
        <w:t xml:space="preserve">(утв. </w:t>
      </w:r>
      <w:hyperlink r:id="rId5" w:anchor="0" w:history="1">
        <w:r w:rsidRPr="00E949DE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ru-RU"/>
          </w:rPr>
          <w:t>приказом</w:t>
        </w:r>
      </w:hyperlink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Минспорта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РФ от 14 марта 2013 г. № 111)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proofErr w:type="gramStart"/>
      <w:r w:rsidRPr="00E949DE">
        <w:rPr>
          <w:rFonts w:ascii="Times New Roman" w:eastAsia="Times New Roman" w:hAnsi="Times New Roman"/>
          <w:lang w:eastAsia="ru-RU"/>
        </w:rPr>
        <w:t>Федеральный стандарт спортивной подготовки по виду спорта лыжные гонки (далее - ФССП) разработан на основании Федерального закона от 14.12.2007 № 329-ФЗ «О физической культуре и спорте в Российской Федерации» (далее - Федеральный закон) (Собрание законодательства Российской Федерации, 2007, № 50, ст. 6242; 2008, № 30 (ч. 2), ст. 3616, № 52 (ч. 1), ст. 6236;</w:t>
      </w:r>
      <w:proofErr w:type="gramEnd"/>
      <w:r w:rsidRPr="00E949DE">
        <w:rPr>
          <w:rFonts w:ascii="Times New Roman" w:eastAsia="Times New Roman" w:hAnsi="Times New Roman"/>
          <w:lang w:eastAsia="ru-RU"/>
        </w:rPr>
        <w:t xml:space="preserve"> 2009, № 19, ст. 2272, № 29, ст. 3612, № 48, ст. 5726, № 51, ст. 6150; 2010, № 19, ст. 2290, № 31, ст. 4165, № 49, ст. 6417; № 51 (ч. 3), ст. 6810; </w:t>
      </w:r>
      <w:proofErr w:type="gramStart"/>
      <w:r w:rsidRPr="00E949DE">
        <w:rPr>
          <w:rFonts w:ascii="Times New Roman" w:eastAsia="Times New Roman" w:hAnsi="Times New Roman"/>
          <w:lang w:eastAsia="ru-RU"/>
        </w:rPr>
        <w:t>2011, № 9, ст. 1207, № 17, ст. 2317, № 30 (ч. 1), ст. 4596, № 45, ст. 6331, № 49 (ч. 5), ст. 7062, № 50, ст. 7354, № 50, ст. 7355, 2012, № 29, ст. 3988, № 31, ст. 4325, № 50 (ч. 5), ст. 6960, № 53 (ч. 1), ст. 7582) и Положения о Министерстве спорта Российской Федерации, утвержденного постановлением Правительства Российской Федерации от 19.06.2012 № 607 (Собрание законодательства</w:t>
      </w:r>
      <w:proofErr w:type="gramEnd"/>
      <w:r w:rsidRPr="00E949DE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E949DE">
        <w:rPr>
          <w:rFonts w:ascii="Times New Roman" w:eastAsia="Times New Roman" w:hAnsi="Times New Roman"/>
          <w:lang w:eastAsia="ru-RU"/>
        </w:rPr>
        <w:t>Российской Федерации, 2012, № 26, ст. 3525) и определяет условия и требования к спортивной подготовке в организациях, осуществляющих спортивную подготовку в соответствии с Федеральным законом.</w:t>
      </w:r>
      <w:proofErr w:type="gramEnd"/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I. Требования к структуре и содержанию программ спортивной подготовки, в том числе к освоению их теоретических и практических разделов применительно к каждому этапу спортивной подготовки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lastRenderedPageBreak/>
        <w:t>1. Программа спортивной подготовки по виду спорта лыжные гонки (далее - Программа) должна иметь следующую структуру и содержание: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титульный лист;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пояснительную записку;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нормативную часть;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методическую часть;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систему контроля и зачетные требования;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перечень информационного обеспечения;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план физкультурных мероприятий и спортивных мероприятий.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1.1. На «Титульном листе» Программы указывается: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наименование вида спорта;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наименование организации, осуществляющей спортивную подготовку;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название Программы;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название федерального стандарта спортивной подготовки, на основе которого разработана Программа;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срок реализации Программы;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год составления Программы.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1.2. В «Пояснительной записке» Программы дается характеристика вида спорта, его отличительные особенности и специфика организации тренировочного процесса, излагается структура системы многолетней подготовки (этапы, уровни, дисциплины).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1.3. «Нормативная часть» Программы должна содержать: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proofErr w:type="gramStart"/>
      <w:r w:rsidRPr="00E949DE">
        <w:rPr>
          <w:rFonts w:ascii="Times New Roman" w:eastAsia="Times New Roman" w:hAnsi="Times New Roman"/>
          <w:lang w:eastAsia="ru-RU"/>
        </w:rPr>
        <w:t>-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лыжные гонки (</w:t>
      </w:r>
      <w:hyperlink r:id="rId6" w:anchor="10000" w:history="1">
        <w:r w:rsidRPr="00E949DE">
          <w:rPr>
            <w:rFonts w:ascii="Times New Roman" w:eastAsia="Times New Roman" w:hAnsi="Times New Roman"/>
            <w:color w:val="0000FF"/>
            <w:u w:val="single"/>
            <w:lang w:eastAsia="ru-RU"/>
          </w:rPr>
          <w:t>Приложение № 1</w:t>
        </w:r>
      </w:hyperlink>
      <w:r w:rsidRPr="00E949DE">
        <w:rPr>
          <w:rFonts w:ascii="Times New Roman" w:eastAsia="Times New Roman" w:hAnsi="Times New Roman"/>
          <w:lang w:eastAsia="ru-RU"/>
        </w:rPr>
        <w:t xml:space="preserve"> к настоящему ФССП);</w:t>
      </w:r>
      <w:proofErr w:type="gramEnd"/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соотношение объемов тренировочного процесса по видам спортивной подготовки на этапах спортивной подготовки по виду спорта лыжные гонки (</w:t>
      </w:r>
      <w:hyperlink r:id="rId7" w:anchor="20000" w:history="1">
        <w:r w:rsidRPr="00E949DE">
          <w:rPr>
            <w:rFonts w:ascii="Times New Roman" w:eastAsia="Times New Roman" w:hAnsi="Times New Roman"/>
            <w:color w:val="0000FF"/>
            <w:u w:val="single"/>
            <w:lang w:eastAsia="ru-RU"/>
          </w:rPr>
          <w:t>Приложение № 2</w:t>
        </w:r>
      </w:hyperlink>
      <w:r w:rsidRPr="00E949DE">
        <w:rPr>
          <w:rFonts w:ascii="Times New Roman" w:eastAsia="Times New Roman" w:hAnsi="Times New Roman"/>
          <w:lang w:eastAsia="ru-RU"/>
        </w:rPr>
        <w:t xml:space="preserve"> к настоящему ФССП);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планируемые показатели соревновательной деятельности по виду спорта лыжные гонки (</w:t>
      </w:r>
      <w:hyperlink r:id="rId8" w:anchor="30000" w:history="1">
        <w:r w:rsidRPr="00E949DE">
          <w:rPr>
            <w:rFonts w:ascii="Times New Roman" w:eastAsia="Times New Roman" w:hAnsi="Times New Roman"/>
            <w:color w:val="0000FF"/>
            <w:u w:val="single"/>
            <w:lang w:eastAsia="ru-RU"/>
          </w:rPr>
          <w:t>Приложение № 3</w:t>
        </w:r>
      </w:hyperlink>
      <w:r w:rsidRPr="00E949DE">
        <w:rPr>
          <w:rFonts w:ascii="Times New Roman" w:eastAsia="Times New Roman" w:hAnsi="Times New Roman"/>
          <w:lang w:eastAsia="ru-RU"/>
        </w:rPr>
        <w:t xml:space="preserve"> к настоящему ФССП);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режимы тренировочной работы;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lastRenderedPageBreak/>
        <w:t>- медицинские, возрастные и психофизические требования к лицам, проходящим спортивную подготовку;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предельные тренировочные нагрузки;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минимальный и предельный объем соревновательной деятельности;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требования к экипировке, спортивному инвентарю и оборудованию;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требования к количественному и качественному составу групп подготовки;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объем индивидуальной спортивной подготовки;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 xml:space="preserve">- структуру годичного цикла (название и продолжительность периодов, этапов, </w:t>
      </w:r>
      <w:proofErr w:type="spellStart"/>
      <w:r w:rsidRPr="00E949DE">
        <w:rPr>
          <w:rFonts w:ascii="Times New Roman" w:eastAsia="Times New Roman" w:hAnsi="Times New Roman"/>
          <w:lang w:eastAsia="ru-RU"/>
        </w:rPr>
        <w:t>мезоциклов</w:t>
      </w:r>
      <w:proofErr w:type="spellEnd"/>
      <w:r w:rsidRPr="00E949DE">
        <w:rPr>
          <w:rFonts w:ascii="Times New Roman" w:eastAsia="Times New Roman" w:hAnsi="Times New Roman"/>
          <w:lang w:eastAsia="ru-RU"/>
        </w:rPr>
        <w:t>).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1.4. «Методическая часть» Программы должна содержать: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рекомендации по проведению тренировочных занятий, а также требования к технике безопасности в условиях тренировочных занятий и соревнований;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рекомендуемые объемы тренировочных и соревновательных нагрузок;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рекомендации по планированию спортивных результатов;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требования к организации и проведению врачебно-педагогического, психологического и биохимического контроля;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программный материал для практических занятий по каждому этапу подготовки с разбивкой на периоды подготовки;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рекомендации по организации психологической подготовки;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планы применения восстановительных средств;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планы антидопинговых мероприятий;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планы инструкторской и судейской практики.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1.5. «Система контроля и зачетные требования» Программы должны включать: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proofErr w:type="gramStart"/>
      <w:r w:rsidRPr="00E949DE">
        <w:rPr>
          <w:rFonts w:ascii="Times New Roman" w:eastAsia="Times New Roman" w:hAnsi="Times New Roman"/>
          <w:lang w:eastAsia="ru-RU"/>
        </w:rPr>
        <w:t>- конкретизацию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по виду спорта лыжные гонки (</w:t>
      </w:r>
      <w:hyperlink r:id="rId9" w:anchor="40000" w:history="1">
        <w:r w:rsidRPr="00E949DE">
          <w:rPr>
            <w:rFonts w:ascii="Times New Roman" w:eastAsia="Times New Roman" w:hAnsi="Times New Roman"/>
            <w:color w:val="0000FF"/>
            <w:u w:val="single"/>
            <w:lang w:eastAsia="ru-RU"/>
          </w:rPr>
          <w:t>Приложение № 4</w:t>
        </w:r>
      </w:hyperlink>
      <w:r w:rsidRPr="00E949DE">
        <w:rPr>
          <w:rFonts w:ascii="Times New Roman" w:eastAsia="Times New Roman" w:hAnsi="Times New Roman"/>
          <w:lang w:eastAsia="ru-RU"/>
        </w:rPr>
        <w:t xml:space="preserve"> к настоящему ФССП);</w:t>
      </w:r>
      <w:proofErr w:type="gramEnd"/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 на следующий этап спортивной подготовки;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lastRenderedPageBreak/>
        <w:t>- виды контроля общей и специальной физической, спортивно-технической и тактической подготовки, комплекс контрольных испытаний и контрольн</w:t>
      </w:r>
      <w:proofErr w:type="gramStart"/>
      <w:r w:rsidRPr="00E949DE">
        <w:rPr>
          <w:rFonts w:ascii="Times New Roman" w:eastAsia="Times New Roman" w:hAnsi="Times New Roman"/>
          <w:lang w:eastAsia="ru-RU"/>
        </w:rPr>
        <w:t>о-</w:t>
      </w:r>
      <w:proofErr w:type="gramEnd"/>
      <w:r w:rsidRPr="00E949DE">
        <w:rPr>
          <w:rFonts w:ascii="Times New Roman" w:eastAsia="Times New Roman" w:hAnsi="Times New Roman"/>
          <w:lang w:eastAsia="ru-RU"/>
        </w:rPr>
        <w:t xml:space="preserve"> переводные нормативы по годам и этапам подготовки, сроки проведения контроля;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1.6. «Перечень информационного обеспечения» Программы должен включать: список литературных источников, перечень аудиовизуальных средств, перечень Интернет-ресурсов, необходимые для использования в работе лицами, осуществляющими спортивную подготовку и при прохождении спортивной подготовки лицами, проходящими спортивную подготовку.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1.7. План физкультурных мероприятий и спортивных мероприятий формируется организацией, осуществляющей спортивную подготовку, на основе Единого календарного плана межрегиональных, всероссийских и международных физкультурных мероприятий и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II. Нормативы физической подготовки и иные спортивные нормативы с учетом возраста, пола лиц, проходящих спортивную подготовку, особенностей вида спорта лыжные гонки (спортивных дисциплин)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2. Нормативы по видам спортивной подготовки и их соотношение на этапах спортивной подготовки в группах, занимающихся видом спорта лыжные гонки, включают в себя: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2.1. Нормативы общей физической и специальной физической подготовки для зачисления в группы на этапе начальной подготовки (</w:t>
      </w:r>
      <w:hyperlink r:id="rId10" w:anchor="50000" w:history="1">
        <w:r w:rsidRPr="00E949DE">
          <w:rPr>
            <w:rFonts w:ascii="Times New Roman" w:eastAsia="Times New Roman" w:hAnsi="Times New Roman"/>
            <w:color w:val="0000FF"/>
            <w:u w:val="single"/>
            <w:lang w:eastAsia="ru-RU"/>
          </w:rPr>
          <w:t>Приложение № 5</w:t>
        </w:r>
      </w:hyperlink>
      <w:r w:rsidRPr="00E949DE">
        <w:rPr>
          <w:rFonts w:ascii="Times New Roman" w:eastAsia="Times New Roman" w:hAnsi="Times New Roman"/>
          <w:lang w:eastAsia="ru-RU"/>
        </w:rPr>
        <w:t xml:space="preserve"> к настоящему ФССП).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2.2. Нормативы общей физической и специальной физической подготовки для зачисления в группы на тренировочном этапе (этапе спортивной специализации) (</w:t>
      </w:r>
      <w:hyperlink r:id="rId11" w:anchor="60000" w:history="1">
        <w:r w:rsidRPr="00E949DE">
          <w:rPr>
            <w:rFonts w:ascii="Times New Roman" w:eastAsia="Times New Roman" w:hAnsi="Times New Roman"/>
            <w:color w:val="0000FF"/>
            <w:u w:val="single"/>
            <w:lang w:eastAsia="ru-RU"/>
          </w:rPr>
          <w:t>Приложение № 6</w:t>
        </w:r>
      </w:hyperlink>
      <w:r w:rsidRPr="00E949DE">
        <w:rPr>
          <w:rFonts w:ascii="Times New Roman" w:eastAsia="Times New Roman" w:hAnsi="Times New Roman"/>
          <w:lang w:eastAsia="ru-RU"/>
        </w:rPr>
        <w:t xml:space="preserve"> к настоящему ФССП).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2.3. Нормативы общей физической и специальной физической подготовки для зачисления в группы на этапе совершенствования спортивного мастерства (</w:t>
      </w:r>
      <w:hyperlink r:id="rId12" w:anchor="70000" w:history="1">
        <w:r w:rsidRPr="00E949DE">
          <w:rPr>
            <w:rFonts w:ascii="Times New Roman" w:eastAsia="Times New Roman" w:hAnsi="Times New Roman"/>
            <w:color w:val="0000FF"/>
            <w:u w:val="single"/>
            <w:lang w:eastAsia="ru-RU"/>
          </w:rPr>
          <w:t>Приложение № 7</w:t>
        </w:r>
      </w:hyperlink>
      <w:r w:rsidRPr="00E949DE">
        <w:rPr>
          <w:rFonts w:ascii="Times New Roman" w:eastAsia="Times New Roman" w:hAnsi="Times New Roman"/>
          <w:lang w:eastAsia="ru-RU"/>
        </w:rPr>
        <w:t xml:space="preserve"> к настоящему ФССП).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2.4. Нормативы общей физической и специальной физической подготовки для зачисления в группы на этапе высшего спортивного мастерства (</w:t>
      </w:r>
      <w:hyperlink r:id="rId13" w:anchor="80000" w:history="1">
        <w:r w:rsidRPr="00E949DE">
          <w:rPr>
            <w:rFonts w:ascii="Times New Roman" w:eastAsia="Times New Roman" w:hAnsi="Times New Roman"/>
            <w:color w:val="0000FF"/>
            <w:u w:val="single"/>
            <w:lang w:eastAsia="ru-RU"/>
          </w:rPr>
          <w:t>Приложение № 8</w:t>
        </w:r>
      </w:hyperlink>
      <w:r w:rsidRPr="00E949DE">
        <w:rPr>
          <w:rFonts w:ascii="Times New Roman" w:eastAsia="Times New Roman" w:hAnsi="Times New Roman"/>
          <w:lang w:eastAsia="ru-RU"/>
        </w:rPr>
        <w:t xml:space="preserve"> к настоящему ФССП).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2.5. Нормативы максимального объема тренировочной нагрузки (</w:t>
      </w:r>
      <w:hyperlink r:id="rId14" w:anchor="90000" w:history="1">
        <w:r w:rsidRPr="00E949DE">
          <w:rPr>
            <w:rFonts w:ascii="Times New Roman" w:eastAsia="Times New Roman" w:hAnsi="Times New Roman"/>
            <w:color w:val="0000FF"/>
            <w:u w:val="single"/>
            <w:lang w:eastAsia="ru-RU"/>
          </w:rPr>
          <w:t>Приложение № 9</w:t>
        </w:r>
      </w:hyperlink>
      <w:r w:rsidRPr="00E949DE">
        <w:rPr>
          <w:rFonts w:ascii="Times New Roman" w:eastAsia="Times New Roman" w:hAnsi="Times New Roman"/>
          <w:lang w:eastAsia="ru-RU"/>
        </w:rPr>
        <w:t xml:space="preserve"> к настоящему ФССП).</w:t>
      </w:r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III. Требования к участию лиц, проходящих спортивную подготовку, и лиц, ее осуществляющих, в спортивных соревнованиях, предусмотренных в соответствии с реализуемой программой спортивной подготовки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lastRenderedPageBreak/>
        <w:t>3. Требования к участию в спортивных соревнованиях лиц, проходящих спортивную подготовку: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соответствие возраста и пола участника положению (регламенту) об официальных спортивных соревнованиях и правилам вида спорта лыжные гонки;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лыжные гонки;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выполнение плана спортивной подготовки;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прохождение предварительного соревновательного отбора;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наличие соответствующего медицинского заключения о допуске к участию в спортивных соревнованиях;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4. Лицо, проходящее спортивную подготовку, направляется организацией, осуществляющей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IV. Требования к результатам реализации программ спортивной подготовки на каждом из этапов спортивной подготовки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5. Результатом реализации Программы является: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5.1. На этапе начальной подготовки: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формирование устойчивого интереса к занятиям спортом;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формирование широкого круга двигательных умений и навыков;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освоение основ техники по виду спорта лыжные гонки;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всестороннее гармоничное развитие физических качеств;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укрепление здоровья спортсменов;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отбор перспективных юных спортсменов для дальнейших занятий по виду спорта лыжные гонки.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5.2. На тренировочном этапе (этапе спортивной специализации):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повышение уровня общей и специальной физической, технической, тактической и психологической подготовки;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lastRenderedPageBreak/>
        <w:t>- приобретение опыта и достижение стабильности выступления на официальных спортивных соревнованиях по виду спорта лыжные гонки;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формирование спортивной мотивации;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укрепление здоровья спортсменов.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5.3. На этапе совершенствования спортивного мастерства: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повышение функциональных возможностей организма спортсменов;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поддержание высокого уровня спортивной мотивации;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сохранение здоровья спортсменов.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5.4. На этапе высшего спортивного мастерства: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достижение результатов уровня спортивных сборных команд Российской Федерации;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6. 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Система спортивного отбора включает: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а) массовый просмотр и тестирование юношей и девушек с целью ориентирования их на занятия спортом;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б) отбор перспективных юных спортсменов для комплектования групп спортивной подготовки по виду спорта лыжные гонки;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в) просмотр и отбор перспективных юных спортсменов на тренировочных сборах и соревнованиях.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7. Максимальный возраст лиц, проходящих спортивную подготовку по Программе на этапе высшего спортивного мастерства, не ограничивается.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8. 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10% от количества обучающихся).</w:t>
      </w:r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lastRenderedPageBreak/>
        <w:t>V. Особенности осуществления спортивной подготовки по отдельным спортивным дисциплинам по виду спорта лыжные гонки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 xml:space="preserve">9. Особенности осуществления спортивной подготовки в спортивных дисциплинах «классический стиль - спринт» и «свободный стиль - спринт» определяются в Программе и учитываются </w:t>
      </w:r>
      <w:proofErr w:type="gramStart"/>
      <w:r w:rsidRPr="00E949DE">
        <w:rPr>
          <w:rFonts w:ascii="Times New Roman" w:eastAsia="Times New Roman" w:hAnsi="Times New Roman"/>
          <w:lang w:eastAsia="ru-RU"/>
        </w:rPr>
        <w:t>при</w:t>
      </w:r>
      <w:proofErr w:type="gramEnd"/>
      <w:r w:rsidRPr="00E949DE">
        <w:rPr>
          <w:rFonts w:ascii="Times New Roman" w:eastAsia="Times New Roman" w:hAnsi="Times New Roman"/>
          <w:lang w:eastAsia="ru-RU"/>
        </w:rPr>
        <w:t>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 xml:space="preserve">- составлении индивидуальных планов спортивной </w:t>
      </w:r>
      <w:proofErr w:type="gramStart"/>
      <w:r w:rsidRPr="00E949DE">
        <w:rPr>
          <w:rFonts w:ascii="Times New Roman" w:eastAsia="Times New Roman" w:hAnsi="Times New Roman"/>
          <w:lang w:eastAsia="ru-RU"/>
        </w:rPr>
        <w:t>подготовки</w:t>
      </w:r>
      <w:proofErr w:type="gramEnd"/>
      <w:r w:rsidRPr="00E949DE">
        <w:rPr>
          <w:rFonts w:ascii="Times New Roman" w:eastAsia="Times New Roman" w:hAnsi="Times New Roman"/>
          <w:lang w:eastAsia="ru-RU"/>
        </w:rPr>
        <w:t xml:space="preserve"> начиная с этапа совершенствования спортивного мастерства;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 xml:space="preserve">- </w:t>
      </w:r>
      <w:proofErr w:type="gramStart"/>
      <w:r w:rsidRPr="00E949DE">
        <w:rPr>
          <w:rFonts w:ascii="Times New Roman" w:eastAsia="Times New Roman" w:hAnsi="Times New Roman"/>
          <w:lang w:eastAsia="ru-RU"/>
        </w:rPr>
        <w:t>составлении</w:t>
      </w:r>
      <w:proofErr w:type="gramEnd"/>
      <w:r w:rsidRPr="00E949DE">
        <w:rPr>
          <w:rFonts w:ascii="Times New Roman" w:eastAsia="Times New Roman" w:hAnsi="Times New Roman"/>
          <w:lang w:eastAsia="ru-RU"/>
        </w:rPr>
        <w:t xml:space="preserve"> плана физкультурных мероприятий и спортивных мероприятий.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10.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11. Основными формами осуществления спортивной подготовки являются: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групповые и индивидуальные тренировочные и теоретические занятия;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работа по индивидуальным планам;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тренировочные сборы;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участие в спортивных соревнованиях и мероприятиях;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инструкторская и судейская практика;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медико-восстановительные мероприятия;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тестирование и контроль.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12.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13. Для проведения занятий на этапах совершенствования спортивного мастерства и высшего спортивного мастерства, кроме основного тренера (тренер</w:t>
      </w:r>
      <w:proofErr w:type="gramStart"/>
      <w:r w:rsidRPr="00E949DE">
        <w:rPr>
          <w:rFonts w:ascii="Times New Roman" w:eastAsia="Times New Roman" w:hAnsi="Times New Roman"/>
          <w:lang w:eastAsia="ru-RU"/>
        </w:rPr>
        <w:t>а-</w:t>
      </w:r>
      <w:proofErr w:type="gramEnd"/>
      <w:r w:rsidRPr="00E949DE">
        <w:rPr>
          <w:rFonts w:ascii="Times New Roman" w:eastAsia="Times New Roman" w:hAnsi="Times New Roman"/>
          <w:lang w:eastAsia="ru-RU"/>
        </w:rPr>
        <w:t xml:space="preserve"> преподавателя) по виду спорта лыжные гонки допускается привлечение дополнительно второго тренера (тренера-преподавателя) по общефизической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 xml:space="preserve">14. Для обеспечения </w:t>
      </w:r>
      <w:proofErr w:type="spellStart"/>
      <w:r w:rsidRPr="00E949DE">
        <w:rPr>
          <w:rFonts w:ascii="Times New Roman" w:eastAsia="Times New Roman" w:hAnsi="Times New Roman"/>
          <w:lang w:eastAsia="ru-RU"/>
        </w:rPr>
        <w:t>круглогодичности</w:t>
      </w:r>
      <w:proofErr w:type="spellEnd"/>
      <w:r w:rsidRPr="00E949DE">
        <w:rPr>
          <w:rFonts w:ascii="Times New Roman" w:eastAsia="Times New Roman" w:hAnsi="Times New Roman"/>
          <w:lang w:eastAsia="ru-RU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(</w:t>
      </w:r>
      <w:hyperlink r:id="rId15" w:anchor="100000" w:history="1">
        <w:r w:rsidRPr="00E949DE">
          <w:rPr>
            <w:rFonts w:ascii="Times New Roman" w:eastAsia="Times New Roman" w:hAnsi="Times New Roman"/>
            <w:color w:val="0000FF"/>
            <w:u w:val="single"/>
            <w:lang w:eastAsia="ru-RU"/>
          </w:rPr>
          <w:t>Приложение № 10</w:t>
        </w:r>
      </w:hyperlink>
      <w:r w:rsidRPr="00E949DE">
        <w:rPr>
          <w:rFonts w:ascii="Times New Roman" w:eastAsia="Times New Roman" w:hAnsi="Times New Roman"/>
          <w:lang w:eastAsia="ru-RU"/>
        </w:rPr>
        <w:t xml:space="preserve"> к настоящему ФССПТ).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15. Порядок формирования групп спортивной подготовки по виду спорта лыжные гонки определяется организациями, осуществляющими спортивную подготовку, самостоятельно.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lastRenderedPageBreak/>
        <w:t>16.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17. С учетом специфики вида спорта лыжные гонки определяются следующие особенности спортивной подготовки: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тендерными и возрастными особенностями развития;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в зависимости от условий и организации занятий, а также условий проведения спортивных соревнований, подготовка по виду спорта лыжные гонки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VI. Требования к условиям реализации программ спортивной подготовки, в том числе кадрам, материально-технической базе и инфраструктуре организаций, осуществляющих спортивную подготовку, и иным условиям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18. Организации, осуществляющие спортивную подготовку, должны обеспечить соблюдение требований к условиям реализации Программ, в том числе кадрам, материально-технической базе, инфраструктуре, и иным условиям, установленным настоящим ФССП.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19. Требования к кадрам организаций, осуществляющих спортивную подготовку: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 xml:space="preserve">19.1. Уровень квалификации лиц, осуществляющих спортивную подготовку, должен соответствовать требованиям, определенным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</w:t>
      </w:r>
      <w:proofErr w:type="spellStart"/>
      <w:r w:rsidRPr="00E949DE">
        <w:rPr>
          <w:rFonts w:ascii="Times New Roman" w:eastAsia="Times New Roman" w:hAnsi="Times New Roman"/>
          <w:lang w:eastAsia="ru-RU"/>
        </w:rPr>
        <w:t>Минздравсоцразвития</w:t>
      </w:r>
      <w:proofErr w:type="spellEnd"/>
      <w:r w:rsidRPr="00E949DE">
        <w:rPr>
          <w:rFonts w:ascii="Times New Roman" w:eastAsia="Times New Roman" w:hAnsi="Times New Roman"/>
          <w:lang w:eastAsia="ru-RU"/>
        </w:rPr>
        <w:t xml:space="preserve"> России от 15.08.2011 № 916н (зарегистрирован Минюстом России 14.10.2011, регистрационный № 22054) (далее - ЕКСД), в том числе следующим требованиям: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 xml:space="preserve">19.2. </w:t>
      </w:r>
      <w:proofErr w:type="gramStart"/>
      <w:r w:rsidRPr="00E949DE">
        <w:rPr>
          <w:rFonts w:ascii="Times New Roman" w:eastAsia="Times New Roman" w:hAnsi="Times New Roman"/>
          <w:lang w:eastAsia="ru-RU"/>
        </w:rPr>
        <w:t xml:space="preserve">Лица, не имеющие специальной подготовки или стажа работы, установленных в разделе «Требования к квалификации» ЕКСД,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</w:t>
      </w:r>
      <w:r w:rsidRPr="00E949DE">
        <w:rPr>
          <w:rFonts w:ascii="Times New Roman" w:eastAsia="Times New Roman" w:hAnsi="Times New Roman"/>
          <w:lang w:eastAsia="ru-RU"/>
        </w:rPr>
        <w:lastRenderedPageBreak/>
        <w:t>соответствующие должности так же, как и лица, имеющие специальную подготовку и стаж работы</w:t>
      </w:r>
      <w:hyperlink r:id="rId16" w:anchor="1191" w:history="1">
        <w:r w:rsidRPr="00E949DE">
          <w:rPr>
            <w:rFonts w:ascii="Times New Roman" w:eastAsia="Times New Roman" w:hAnsi="Times New Roman"/>
            <w:color w:val="0000FF"/>
            <w:u w:val="single"/>
            <w:lang w:eastAsia="ru-RU"/>
          </w:rPr>
          <w:t>*</w:t>
        </w:r>
      </w:hyperlink>
      <w:r w:rsidRPr="00E949DE">
        <w:rPr>
          <w:rFonts w:ascii="Times New Roman" w:eastAsia="Times New Roman" w:hAnsi="Times New Roman"/>
          <w:lang w:eastAsia="ru-RU"/>
        </w:rPr>
        <w:t>.</w:t>
      </w:r>
      <w:proofErr w:type="gramEnd"/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19.3.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на которых осуществляется реализация Программы.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20. Требования к материально-технической базе и инфраструктуре организаций, осуществляющих спортивную подготовку, и иным условиям: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наличие тренировочного спортивного зала;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наличие тренажерного зала;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наличие раздевалок, душевых;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 xml:space="preserve">- наличие медицинского кабинета оборудованного в соответствии с приказом </w:t>
      </w:r>
      <w:proofErr w:type="spellStart"/>
      <w:r w:rsidRPr="00E949DE">
        <w:rPr>
          <w:rFonts w:ascii="Times New Roman" w:eastAsia="Times New Roman" w:hAnsi="Times New Roman"/>
          <w:lang w:eastAsia="ru-RU"/>
        </w:rPr>
        <w:t>Минздравсоцразвития</w:t>
      </w:r>
      <w:proofErr w:type="spellEnd"/>
      <w:r w:rsidRPr="00E949DE">
        <w:rPr>
          <w:rFonts w:ascii="Times New Roman" w:eastAsia="Times New Roman" w:hAnsi="Times New Roman"/>
          <w:lang w:eastAsia="ru-RU"/>
        </w:rPr>
        <w:t xml:space="preserve"> России от 09.08.2010 № 613н «Об утверждении Порядка оказания медицинской помощи при проведении физкультурных и спортивных мероприятий» (</w:t>
      </w:r>
      <w:proofErr w:type="gramStart"/>
      <w:r w:rsidRPr="00E949DE">
        <w:rPr>
          <w:rFonts w:ascii="Times New Roman" w:eastAsia="Times New Roman" w:hAnsi="Times New Roman"/>
          <w:lang w:eastAsia="ru-RU"/>
        </w:rPr>
        <w:t>зарегистрирован</w:t>
      </w:r>
      <w:proofErr w:type="gramEnd"/>
      <w:r w:rsidRPr="00E949DE">
        <w:rPr>
          <w:rFonts w:ascii="Times New Roman" w:eastAsia="Times New Roman" w:hAnsi="Times New Roman"/>
          <w:lang w:eastAsia="ru-RU"/>
        </w:rPr>
        <w:t xml:space="preserve"> Минюстом России 14.09.2010, регистрационный № 18428);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 xml:space="preserve">- обеспечение оборудованием и спортивным инвентарем, </w:t>
      </w:r>
      <w:proofErr w:type="gramStart"/>
      <w:r w:rsidRPr="00E949DE">
        <w:rPr>
          <w:rFonts w:ascii="Times New Roman" w:eastAsia="Times New Roman" w:hAnsi="Times New Roman"/>
          <w:lang w:eastAsia="ru-RU"/>
        </w:rPr>
        <w:t>необходимыми</w:t>
      </w:r>
      <w:proofErr w:type="gramEnd"/>
      <w:r w:rsidRPr="00E949DE">
        <w:rPr>
          <w:rFonts w:ascii="Times New Roman" w:eastAsia="Times New Roman" w:hAnsi="Times New Roman"/>
          <w:lang w:eastAsia="ru-RU"/>
        </w:rPr>
        <w:t xml:space="preserve"> для прохождения спортивной подготовки (</w:t>
      </w:r>
      <w:hyperlink r:id="rId17" w:anchor="110000" w:history="1">
        <w:r w:rsidRPr="00E949DE">
          <w:rPr>
            <w:rFonts w:ascii="Times New Roman" w:eastAsia="Times New Roman" w:hAnsi="Times New Roman"/>
            <w:color w:val="0000FF"/>
            <w:u w:val="single"/>
            <w:lang w:eastAsia="ru-RU"/>
          </w:rPr>
          <w:t>Приложение № 11</w:t>
        </w:r>
      </w:hyperlink>
      <w:r w:rsidRPr="00E949DE">
        <w:rPr>
          <w:rFonts w:ascii="Times New Roman" w:eastAsia="Times New Roman" w:hAnsi="Times New Roman"/>
          <w:lang w:eastAsia="ru-RU"/>
        </w:rPr>
        <w:t xml:space="preserve"> к настоящему ФССП);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обеспечение спортивной экипировкой (</w:t>
      </w:r>
      <w:hyperlink r:id="rId18" w:anchor="120000" w:history="1">
        <w:r w:rsidRPr="00E949DE">
          <w:rPr>
            <w:rFonts w:ascii="Times New Roman" w:eastAsia="Times New Roman" w:hAnsi="Times New Roman"/>
            <w:color w:val="0000FF"/>
            <w:u w:val="single"/>
            <w:lang w:eastAsia="ru-RU"/>
          </w:rPr>
          <w:t>Приложение № 12</w:t>
        </w:r>
      </w:hyperlink>
      <w:r w:rsidRPr="00E949DE">
        <w:rPr>
          <w:rFonts w:ascii="Times New Roman" w:eastAsia="Times New Roman" w:hAnsi="Times New Roman"/>
          <w:lang w:eastAsia="ru-RU"/>
        </w:rPr>
        <w:t xml:space="preserve"> к настоящему ФССП);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обеспечение проезда к месту проведения спортивных мероприятий и обратно;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обеспечение питанием и проживанием в период проведения спортивных мероприятий;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- 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_____________________________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* пункт 6 ЕКСД.</w:t>
      </w: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E949DE">
        <w:rPr>
          <w:rFonts w:ascii="Times New Roman" w:eastAsia="Times New Roman" w:hAnsi="Times New Roman"/>
          <w:lang w:val="ru-RU" w:eastAsia="ru-RU"/>
        </w:rPr>
        <w:lastRenderedPageBreak/>
        <w:t>Приложение №</w:t>
      </w:r>
      <w:r w:rsidRPr="00E949DE">
        <w:rPr>
          <w:rFonts w:ascii="Times New Roman" w:eastAsia="Times New Roman" w:hAnsi="Times New Roman"/>
          <w:lang w:eastAsia="ru-RU"/>
        </w:rPr>
        <w:t> </w:t>
      </w:r>
      <w:r w:rsidRPr="00E949DE">
        <w:rPr>
          <w:rFonts w:ascii="Times New Roman" w:eastAsia="Times New Roman" w:hAnsi="Times New Roman"/>
          <w:lang w:val="ru-RU" w:eastAsia="ru-RU"/>
        </w:rPr>
        <w:t>1</w:t>
      </w:r>
      <w:r w:rsidRPr="00E949DE">
        <w:rPr>
          <w:rFonts w:ascii="Times New Roman" w:eastAsia="Times New Roman" w:hAnsi="Times New Roman"/>
          <w:lang w:val="ru-RU" w:eastAsia="ru-RU"/>
        </w:rPr>
        <w:br/>
        <w:t xml:space="preserve">к </w:t>
      </w:r>
      <w:hyperlink r:id="rId19" w:anchor="1000" w:history="1">
        <w:r w:rsidRPr="00E949DE">
          <w:rPr>
            <w:rFonts w:ascii="Times New Roman" w:eastAsia="Times New Roman" w:hAnsi="Times New Roman"/>
            <w:color w:val="0000FF"/>
            <w:u w:val="single"/>
            <w:lang w:val="ru-RU" w:eastAsia="ru-RU"/>
          </w:rPr>
          <w:t>Федеральному стандарту спортивной</w:t>
        </w:r>
      </w:hyperlink>
      <w:r w:rsidRPr="00E949DE">
        <w:rPr>
          <w:rFonts w:ascii="Times New Roman" w:eastAsia="Times New Roman" w:hAnsi="Times New Roman"/>
          <w:lang w:val="ru-RU" w:eastAsia="ru-RU"/>
        </w:rPr>
        <w:br/>
        <w:t>подготовки по виду спорта лыжные гонки</w:t>
      </w:r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Продолжительность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этапов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спортивной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лыжные гонки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1"/>
        <w:gridCol w:w="2540"/>
        <w:gridCol w:w="2294"/>
        <w:gridCol w:w="2040"/>
      </w:tblGrid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Этапы спортивной подготовки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Продолжительность этапов (в годах)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Минимальный возраст для зачисления в группы (лет)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Наполняемость групп (человек)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начальной подготовки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12-15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Тренировочный этап (этап спортивной специализации)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10-12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совершенствования спортивного мастерства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Без ограничений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15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4-7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высшего спортивного мастерства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Без ограничений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17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1-4 </w:t>
            </w:r>
          </w:p>
        </w:tc>
      </w:tr>
    </w:tbl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E949DE">
        <w:rPr>
          <w:rFonts w:ascii="Times New Roman" w:eastAsia="Times New Roman" w:hAnsi="Times New Roman"/>
          <w:lang w:val="ru-RU" w:eastAsia="ru-RU"/>
        </w:rPr>
        <w:lastRenderedPageBreak/>
        <w:t>Приложение №</w:t>
      </w:r>
      <w:r w:rsidRPr="00E949DE">
        <w:rPr>
          <w:rFonts w:ascii="Times New Roman" w:eastAsia="Times New Roman" w:hAnsi="Times New Roman"/>
          <w:lang w:eastAsia="ru-RU"/>
        </w:rPr>
        <w:t> </w:t>
      </w:r>
      <w:r w:rsidRPr="00E949DE">
        <w:rPr>
          <w:rFonts w:ascii="Times New Roman" w:eastAsia="Times New Roman" w:hAnsi="Times New Roman"/>
          <w:lang w:val="ru-RU" w:eastAsia="ru-RU"/>
        </w:rPr>
        <w:t>2</w:t>
      </w:r>
      <w:r w:rsidRPr="00E949DE">
        <w:rPr>
          <w:rFonts w:ascii="Times New Roman" w:eastAsia="Times New Roman" w:hAnsi="Times New Roman"/>
          <w:lang w:val="ru-RU" w:eastAsia="ru-RU"/>
        </w:rPr>
        <w:br/>
        <w:t xml:space="preserve">к </w:t>
      </w:r>
      <w:hyperlink r:id="rId20" w:anchor="1000" w:history="1">
        <w:r w:rsidRPr="00E949DE">
          <w:rPr>
            <w:rFonts w:ascii="Times New Roman" w:eastAsia="Times New Roman" w:hAnsi="Times New Roman"/>
            <w:color w:val="0000FF"/>
            <w:u w:val="single"/>
            <w:lang w:val="ru-RU" w:eastAsia="ru-RU"/>
          </w:rPr>
          <w:t>Федеральному стандарту спортивной</w:t>
        </w:r>
      </w:hyperlink>
      <w:r w:rsidRPr="00E949DE">
        <w:rPr>
          <w:rFonts w:ascii="Times New Roman" w:eastAsia="Times New Roman" w:hAnsi="Times New Roman"/>
          <w:lang w:val="ru-RU" w:eastAsia="ru-RU"/>
        </w:rPr>
        <w:br/>
        <w:t>подготовки по виду спорта лыжные гонки</w:t>
      </w:r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Соотношение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объемов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тренировочного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процесса по видам подготовки на этапах спортивной подготовки по виду спорта лыжные гонки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5"/>
        <w:gridCol w:w="495"/>
        <w:gridCol w:w="890"/>
        <w:gridCol w:w="872"/>
        <w:gridCol w:w="1138"/>
        <w:gridCol w:w="2319"/>
        <w:gridCol w:w="1576"/>
      </w:tblGrid>
      <w:tr w:rsidR="00E949DE" w:rsidRPr="00E949DE" w:rsidTr="00E949DE">
        <w:trPr>
          <w:tblCellSpacing w:w="15" w:type="dxa"/>
        </w:trPr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Разделы подготовки </w:t>
            </w:r>
          </w:p>
        </w:tc>
        <w:tc>
          <w:tcPr>
            <w:tcW w:w="0" w:type="auto"/>
            <w:gridSpan w:val="6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Этапы и годы спортивной подготовки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начальной подготовки </w:t>
            </w: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Тренировочный этап (этап спортивной специализации) </w:t>
            </w:r>
          </w:p>
        </w:tc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совершенствования спортивного мастерства </w:t>
            </w:r>
          </w:p>
        </w:tc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высшего спортивного мастерства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год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Свыше года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До двух лет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Свыше двух лет </w:t>
            </w: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>Общая физическая подготовка</w:t>
            </w:r>
            <w:proofErr w:type="gramStart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(%) </w:t>
            </w:r>
            <w:proofErr w:type="gramEnd"/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57-62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52-57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43-47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28-42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12-25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10-15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>Специальная физическая подготовка</w:t>
            </w:r>
            <w:proofErr w:type="gramStart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(%) </w:t>
            </w:r>
            <w:proofErr w:type="gramEnd"/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18-22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23-27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28-32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28-42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40-52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50-55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>Техническая подготовка</w:t>
            </w:r>
            <w:proofErr w:type="gramStart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(%) </w:t>
            </w:r>
            <w:proofErr w:type="gramEnd"/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18-22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18-22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18-22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23-27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15-20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15-20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>Тактическая, теоретическая, психологическая подготовка</w:t>
            </w:r>
            <w:proofErr w:type="gramStart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(%) </w:t>
            </w:r>
            <w:proofErr w:type="gramEnd"/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5-7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5-7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5-12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8-12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>Участие в соревнованиях, тренерская и судейская практика</w:t>
            </w:r>
            <w:proofErr w:type="gramStart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(%) </w:t>
            </w:r>
            <w:proofErr w:type="gramEnd"/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0,5-1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1-3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3^1#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5-6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6-7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7-9 </w:t>
            </w:r>
          </w:p>
        </w:tc>
      </w:tr>
    </w:tbl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E949DE">
        <w:rPr>
          <w:rFonts w:ascii="Times New Roman" w:eastAsia="Times New Roman" w:hAnsi="Times New Roman"/>
          <w:lang w:val="ru-RU" w:eastAsia="ru-RU"/>
        </w:rPr>
        <w:lastRenderedPageBreak/>
        <w:t>Приложение №</w:t>
      </w:r>
      <w:r w:rsidRPr="00E949DE">
        <w:rPr>
          <w:rFonts w:ascii="Times New Roman" w:eastAsia="Times New Roman" w:hAnsi="Times New Roman"/>
          <w:lang w:eastAsia="ru-RU"/>
        </w:rPr>
        <w:t> </w:t>
      </w:r>
      <w:r w:rsidRPr="00E949DE">
        <w:rPr>
          <w:rFonts w:ascii="Times New Roman" w:eastAsia="Times New Roman" w:hAnsi="Times New Roman"/>
          <w:lang w:val="ru-RU" w:eastAsia="ru-RU"/>
        </w:rPr>
        <w:t>3</w:t>
      </w:r>
      <w:r w:rsidRPr="00E949DE">
        <w:rPr>
          <w:rFonts w:ascii="Times New Roman" w:eastAsia="Times New Roman" w:hAnsi="Times New Roman"/>
          <w:lang w:val="ru-RU" w:eastAsia="ru-RU"/>
        </w:rPr>
        <w:br/>
        <w:t xml:space="preserve">к </w:t>
      </w:r>
      <w:hyperlink r:id="rId21" w:anchor="1000" w:history="1">
        <w:r w:rsidRPr="00E949DE">
          <w:rPr>
            <w:rFonts w:ascii="Times New Roman" w:eastAsia="Times New Roman" w:hAnsi="Times New Roman"/>
            <w:color w:val="0000FF"/>
            <w:u w:val="single"/>
            <w:lang w:val="ru-RU" w:eastAsia="ru-RU"/>
          </w:rPr>
          <w:t xml:space="preserve">Федеральному стандарту </w:t>
        </w:r>
        <w:proofErr w:type="gramStart"/>
        <w:r w:rsidRPr="00E949DE">
          <w:rPr>
            <w:rFonts w:ascii="Times New Roman" w:eastAsia="Times New Roman" w:hAnsi="Times New Roman"/>
            <w:color w:val="0000FF"/>
            <w:u w:val="single"/>
            <w:lang w:val="ru-RU" w:eastAsia="ru-RU"/>
          </w:rPr>
          <w:t>спортивной</w:t>
        </w:r>
        <w:proofErr w:type="gramEnd"/>
      </w:hyperlink>
      <w:r w:rsidRPr="00E949DE">
        <w:rPr>
          <w:rFonts w:ascii="Times New Roman" w:eastAsia="Times New Roman" w:hAnsi="Times New Roman"/>
          <w:lang w:val="ru-RU" w:eastAsia="ru-RU"/>
        </w:rPr>
        <w:br/>
        <w:t>подготовки по виду спорта лыжные гонки</w:t>
      </w:r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Планируемые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показатели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br/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соревновательной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деятельности по виду спорта лыжные гонки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9"/>
        <w:gridCol w:w="600"/>
        <w:gridCol w:w="868"/>
        <w:gridCol w:w="942"/>
        <w:gridCol w:w="1233"/>
        <w:gridCol w:w="2446"/>
        <w:gridCol w:w="1687"/>
      </w:tblGrid>
      <w:tr w:rsidR="00E949DE" w:rsidRPr="00E949DE" w:rsidTr="00E949DE">
        <w:trPr>
          <w:tblCellSpacing w:w="15" w:type="dxa"/>
        </w:trPr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Виды соревнований </w:t>
            </w:r>
          </w:p>
        </w:tc>
        <w:tc>
          <w:tcPr>
            <w:tcW w:w="0" w:type="auto"/>
            <w:gridSpan w:val="6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Этапы и годы спортивной подготовки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начальной подготовки </w:t>
            </w: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Тренировочный этап (этап спортивной специализации) </w:t>
            </w:r>
          </w:p>
        </w:tc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совершенствования спортивного мастерства </w:t>
            </w:r>
          </w:p>
        </w:tc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высшего спортивного мастерства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до года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свыше года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До двух лет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Свыше двух лет </w:t>
            </w: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Контрольные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2-3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3-6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6-8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9-10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10-12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9-10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Отборочные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2-3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4-5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5-6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6-8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6-8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Основные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2-3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3-4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5-6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12-14 </w:t>
            </w:r>
          </w:p>
        </w:tc>
      </w:tr>
    </w:tbl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Приложение № 4</w:t>
      </w:r>
      <w:r w:rsidRPr="00E949DE">
        <w:rPr>
          <w:rFonts w:ascii="Times New Roman" w:eastAsia="Times New Roman" w:hAnsi="Times New Roman"/>
          <w:lang w:eastAsia="ru-RU"/>
        </w:rPr>
        <w:br/>
        <w:t xml:space="preserve">к </w:t>
      </w:r>
      <w:hyperlink r:id="rId22" w:anchor="1000" w:history="1">
        <w:r w:rsidRPr="00E949DE">
          <w:rPr>
            <w:rFonts w:ascii="Times New Roman" w:eastAsia="Times New Roman" w:hAnsi="Times New Roman"/>
            <w:color w:val="0000FF"/>
            <w:u w:val="single"/>
            <w:lang w:eastAsia="ru-RU"/>
          </w:rPr>
          <w:t>Федеральному стандарту спортивной</w:t>
        </w:r>
      </w:hyperlink>
      <w:r w:rsidRPr="00E949DE">
        <w:rPr>
          <w:rFonts w:ascii="Times New Roman" w:eastAsia="Times New Roman" w:hAnsi="Times New Roman"/>
          <w:lang w:eastAsia="ru-RU"/>
        </w:rPr>
        <w:br/>
        <w:t>подготовки по виду спорта лыжные гонки</w:t>
      </w:r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Влияние физических качеств и телосложения на результативность по виду спорта лыжные гонки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2"/>
        <w:gridCol w:w="2025"/>
      </w:tblGrid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Физические качества и телосложение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Уровень влияния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Скоростные способности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Мышечная сила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Вестибулярная устойчивость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Выносливость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Гибкость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Координационные способности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Телосложение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</w:tbl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Условные обозначения: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3 - значительное влияние;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2 - среднее влияние;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1 - незначительное влияние.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Приложение № 5</w:t>
      </w:r>
      <w:r w:rsidRPr="00E949DE">
        <w:rPr>
          <w:rFonts w:ascii="Times New Roman" w:eastAsia="Times New Roman" w:hAnsi="Times New Roman"/>
          <w:lang w:eastAsia="ru-RU"/>
        </w:rPr>
        <w:br/>
        <w:t xml:space="preserve">к </w:t>
      </w:r>
      <w:hyperlink r:id="rId23" w:anchor="1000" w:history="1">
        <w:r w:rsidRPr="00E949DE">
          <w:rPr>
            <w:rFonts w:ascii="Times New Roman" w:eastAsia="Times New Roman" w:hAnsi="Times New Roman"/>
            <w:color w:val="0000FF"/>
            <w:u w:val="single"/>
            <w:lang w:eastAsia="ru-RU"/>
          </w:rPr>
          <w:t>Федеральному стандарту спортивной</w:t>
        </w:r>
      </w:hyperlink>
      <w:r w:rsidRPr="00E949DE">
        <w:rPr>
          <w:rFonts w:ascii="Times New Roman" w:eastAsia="Times New Roman" w:hAnsi="Times New Roman"/>
          <w:lang w:eastAsia="ru-RU"/>
        </w:rPr>
        <w:br/>
        <w:t>подготовки по виду спорта лыжные гонки</w:t>
      </w:r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lastRenderedPageBreak/>
        <w:t>Нормативы</w:t>
      </w:r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br/>
        <w:t>общей физической и специальной физической подготовки для зачисления в группы на этапе начальной подготовки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0"/>
        <w:gridCol w:w="3360"/>
        <w:gridCol w:w="3375"/>
      </w:tblGrid>
      <w:tr w:rsidR="00E949DE" w:rsidRPr="00E949DE" w:rsidTr="00E949DE">
        <w:trPr>
          <w:tblCellSpacing w:w="15" w:type="dxa"/>
        </w:trPr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Развиваемое физическое качество </w:t>
            </w: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Контрольные упражнения (тесты)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Юноши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Девушки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Быстрота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Бег 30 м (не более 5,8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Бег 30 м (не более 6,0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Бег 60 м (не более 10,7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Скоростно-силовые качества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Прыжок в длину с места (не менее 160 см)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Прыжок в длину с места (не менее 155 см)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Метание теннисного мяча с места (не менее 18 м)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Метание теннисного мяча с места (не менее 14 м) </w:t>
            </w:r>
          </w:p>
        </w:tc>
      </w:tr>
    </w:tbl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E949DE">
        <w:rPr>
          <w:rFonts w:ascii="Times New Roman" w:eastAsia="Times New Roman" w:hAnsi="Times New Roman"/>
          <w:lang w:val="ru-RU" w:eastAsia="ru-RU"/>
        </w:rPr>
        <w:lastRenderedPageBreak/>
        <w:t>Приложение №</w:t>
      </w:r>
      <w:r w:rsidRPr="00E949DE">
        <w:rPr>
          <w:rFonts w:ascii="Times New Roman" w:eastAsia="Times New Roman" w:hAnsi="Times New Roman"/>
          <w:lang w:eastAsia="ru-RU"/>
        </w:rPr>
        <w:t> </w:t>
      </w:r>
      <w:r w:rsidRPr="00E949DE">
        <w:rPr>
          <w:rFonts w:ascii="Times New Roman" w:eastAsia="Times New Roman" w:hAnsi="Times New Roman"/>
          <w:lang w:val="ru-RU" w:eastAsia="ru-RU"/>
        </w:rPr>
        <w:t>6</w:t>
      </w:r>
      <w:r w:rsidRPr="00E949DE">
        <w:rPr>
          <w:rFonts w:ascii="Times New Roman" w:eastAsia="Times New Roman" w:hAnsi="Times New Roman"/>
          <w:lang w:val="ru-RU" w:eastAsia="ru-RU"/>
        </w:rPr>
        <w:br/>
        <w:t xml:space="preserve">к </w:t>
      </w:r>
      <w:hyperlink r:id="rId24" w:anchor="1000" w:history="1">
        <w:r w:rsidRPr="00E949DE">
          <w:rPr>
            <w:rFonts w:ascii="Times New Roman" w:eastAsia="Times New Roman" w:hAnsi="Times New Roman"/>
            <w:color w:val="0000FF"/>
            <w:u w:val="single"/>
            <w:lang w:val="ru-RU" w:eastAsia="ru-RU"/>
          </w:rPr>
          <w:t>Федеральному стандарту спортивной</w:t>
        </w:r>
      </w:hyperlink>
      <w:r w:rsidRPr="00E949DE">
        <w:rPr>
          <w:rFonts w:ascii="Times New Roman" w:eastAsia="Times New Roman" w:hAnsi="Times New Roman"/>
          <w:lang w:val="ru-RU" w:eastAsia="ru-RU"/>
        </w:rPr>
        <w:br/>
        <w:t>подготовки по виду спорта лыжные гонки</w:t>
      </w:r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Нормативы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br/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общей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физической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и специальной физической подготовки для зачисления в группы на тренировочном этапе (этапе спортивной специализации)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00"/>
        <w:gridCol w:w="3420"/>
        <w:gridCol w:w="3445"/>
      </w:tblGrid>
      <w:tr w:rsidR="00E949DE" w:rsidRPr="00E949DE" w:rsidTr="00E949DE">
        <w:trPr>
          <w:tblCellSpacing w:w="15" w:type="dxa"/>
        </w:trPr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Развиваемое физическое качество </w:t>
            </w: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Контрольные упражнения (тесты)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Юноши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Девушки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Быстрота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Бег 100 м (не более 15,3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Бег 60 м (не более 10,8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Скоростно-силовые качества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Прыжок в длину с места (не менее 190 см)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Прыжок в длину с места (не менее 167 см)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Выносливость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Бег 1000 м (не более 3 мин 45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Бег 800 м (не более 3 мин 35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классический стиль 5 км (не более 21 мин 00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классический стиль 3 км (не более 15 мин 20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 классический стиль 10 км (не более 44 мин 00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Лыжи,- классический стиль 5 км (не более 24 мин 00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свободный стиль 5 км (не более 20 мин 00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свободный стиль 3 км (не более 14 мин 30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свободный стиль 10 км (не более 42 мин 00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свободный стиль 5 км (не более 23 мин 30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Техническое мастерство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Обязательная техническая программа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Обязательная техническая программа </w:t>
            </w:r>
          </w:p>
        </w:tc>
      </w:tr>
    </w:tbl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E949DE">
        <w:rPr>
          <w:rFonts w:ascii="Times New Roman" w:eastAsia="Times New Roman" w:hAnsi="Times New Roman"/>
          <w:lang w:val="ru-RU" w:eastAsia="ru-RU"/>
        </w:rPr>
        <w:lastRenderedPageBreak/>
        <w:t>Приложение №</w:t>
      </w:r>
      <w:r w:rsidRPr="00E949DE">
        <w:rPr>
          <w:rFonts w:ascii="Times New Roman" w:eastAsia="Times New Roman" w:hAnsi="Times New Roman"/>
          <w:lang w:eastAsia="ru-RU"/>
        </w:rPr>
        <w:t> </w:t>
      </w:r>
      <w:r w:rsidRPr="00E949DE">
        <w:rPr>
          <w:rFonts w:ascii="Times New Roman" w:eastAsia="Times New Roman" w:hAnsi="Times New Roman"/>
          <w:lang w:val="ru-RU" w:eastAsia="ru-RU"/>
        </w:rPr>
        <w:t>7</w:t>
      </w:r>
      <w:r w:rsidRPr="00E949DE">
        <w:rPr>
          <w:rFonts w:ascii="Times New Roman" w:eastAsia="Times New Roman" w:hAnsi="Times New Roman"/>
          <w:lang w:val="ru-RU" w:eastAsia="ru-RU"/>
        </w:rPr>
        <w:br/>
        <w:t xml:space="preserve">к </w:t>
      </w:r>
      <w:hyperlink r:id="rId25" w:anchor="1000" w:history="1">
        <w:r w:rsidRPr="00E949DE">
          <w:rPr>
            <w:rFonts w:ascii="Times New Roman" w:eastAsia="Times New Roman" w:hAnsi="Times New Roman"/>
            <w:color w:val="0000FF"/>
            <w:u w:val="single"/>
            <w:lang w:val="ru-RU" w:eastAsia="ru-RU"/>
          </w:rPr>
          <w:t xml:space="preserve">Федеральному стандарту </w:t>
        </w:r>
        <w:proofErr w:type="gramStart"/>
        <w:r w:rsidRPr="00E949DE">
          <w:rPr>
            <w:rFonts w:ascii="Times New Roman" w:eastAsia="Times New Roman" w:hAnsi="Times New Roman"/>
            <w:color w:val="0000FF"/>
            <w:u w:val="single"/>
            <w:lang w:val="ru-RU" w:eastAsia="ru-RU"/>
          </w:rPr>
          <w:t>спортивной</w:t>
        </w:r>
        <w:proofErr w:type="gramEnd"/>
      </w:hyperlink>
      <w:r w:rsidRPr="00E949DE">
        <w:rPr>
          <w:rFonts w:ascii="Times New Roman" w:eastAsia="Times New Roman" w:hAnsi="Times New Roman"/>
          <w:lang w:val="ru-RU" w:eastAsia="ru-RU"/>
        </w:rPr>
        <w:br/>
        <w:t>подготовки по виду спорта лыжные гонки</w:t>
      </w:r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Нормативы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br/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общей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физической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и специальной физической подготовки для зачисления в группы на этапе совершенствования спортивного мастерства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01"/>
        <w:gridCol w:w="3452"/>
        <w:gridCol w:w="3412"/>
      </w:tblGrid>
      <w:tr w:rsidR="00E949DE" w:rsidRPr="00E949DE" w:rsidTr="00E949DE">
        <w:trPr>
          <w:tblCellSpacing w:w="15" w:type="dxa"/>
        </w:trPr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Развиваемое физическое качество </w:t>
            </w: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Контрольные упражнения (тесты)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Юноши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Девушки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Быстрота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Бег 100 м (не более 13,1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Скоростно-силовые качества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Прыжок в длину с места (не менее 250 см)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Прыжок в длину с места (не менее 210 см)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Выносливость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Бег 1000 м (не более 3 мин 00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Бег 800 м (не более 2 мин 35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Кросс 3 км (не более 10 мин 10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Кросс 2 км (не более 2 мин 35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классический стиль 5 км (не более 15 мин 40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классический стиль 3 км (не более 10 мин 30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классический стиль 10 км (не более 32 мин 45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классический стиль 5 км (не более 17 мин 40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свободный стиль 5 км (не более 14 мин 45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свободный стиль 3 км (не более 9 мин 45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свободный стиль 10 км (не более 30 мин 55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свободный стиль 5 км (не более 17 мин 00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Техническое мастерство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Обязательная техническая программа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Обязательная техническая программа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Спортивный разряд </w:t>
            </w: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Кандидат в мастера спорта </w:t>
            </w:r>
          </w:p>
        </w:tc>
      </w:tr>
    </w:tbl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E949DE">
        <w:rPr>
          <w:rFonts w:ascii="Times New Roman" w:eastAsia="Times New Roman" w:hAnsi="Times New Roman"/>
          <w:lang w:val="ru-RU" w:eastAsia="ru-RU"/>
        </w:rPr>
        <w:t>Приложение №</w:t>
      </w:r>
      <w:r w:rsidRPr="00E949DE">
        <w:rPr>
          <w:rFonts w:ascii="Times New Roman" w:eastAsia="Times New Roman" w:hAnsi="Times New Roman"/>
          <w:lang w:eastAsia="ru-RU"/>
        </w:rPr>
        <w:t> </w:t>
      </w:r>
      <w:r w:rsidRPr="00E949DE">
        <w:rPr>
          <w:rFonts w:ascii="Times New Roman" w:eastAsia="Times New Roman" w:hAnsi="Times New Roman"/>
          <w:lang w:val="ru-RU" w:eastAsia="ru-RU"/>
        </w:rPr>
        <w:t>8</w:t>
      </w:r>
      <w:r w:rsidRPr="00E949DE">
        <w:rPr>
          <w:rFonts w:ascii="Times New Roman" w:eastAsia="Times New Roman" w:hAnsi="Times New Roman"/>
          <w:lang w:val="ru-RU" w:eastAsia="ru-RU"/>
        </w:rPr>
        <w:br/>
        <w:t xml:space="preserve">к </w:t>
      </w:r>
      <w:hyperlink r:id="rId26" w:anchor="1000" w:history="1">
        <w:r w:rsidRPr="00E949DE">
          <w:rPr>
            <w:rFonts w:ascii="Times New Roman" w:eastAsia="Times New Roman" w:hAnsi="Times New Roman"/>
            <w:color w:val="0000FF"/>
            <w:u w:val="single"/>
            <w:lang w:val="ru-RU" w:eastAsia="ru-RU"/>
          </w:rPr>
          <w:t>Федеральному стандарту спортивной</w:t>
        </w:r>
      </w:hyperlink>
      <w:r w:rsidRPr="00E949DE">
        <w:rPr>
          <w:rFonts w:ascii="Times New Roman" w:eastAsia="Times New Roman" w:hAnsi="Times New Roman"/>
          <w:lang w:val="ru-RU" w:eastAsia="ru-RU"/>
        </w:rPr>
        <w:br/>
        <w:t>подготовки по виду спорта лыжные гонки</w:t>
      </w:r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Нормативы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br/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общей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физической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и специальной физической подготовки для зачисления в группы на этапе высшего спортивного мастерства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4"/>
        <w:gridCol w:w="3419"/>
        <w:gridCol w:w="3452"/>
      </w:tblGrid>
      <w:tr w:rsidR="00E949DE" w:rsidRPr="00E949DE" w:rsidTr="00E949DE">
        <w:trPr>
          <w:tblCellSpacing w:w="15" w:type="dxa"/>
        </w:trPr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Развиваемое физическое качество </w:t>
            </w: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Контрольные упражнения (тесты)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Мужчины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Девушки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Быстрота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Бег 100 м (не более 13,1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Скоростно-силовые качества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Прыжок в длину с места (не менее 250 см)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Прыжок в длину с места (не менее 210 см)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Выносливость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Бег 1000 м (не более 3 мин 00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Бег 800 м (не более 2 мин 35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Кросс 3 км (не более 10 мин 10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Кросс 2 км (не более 8 мин 15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классический стиль 5 км (не более 15 мин 40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классический стиль 3 км (не более 10 мин 30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классический стиль 10 км (не-более32 мин 45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классический стиль 5 км (не более 1.7 мин 40 с).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свободный стиль 5 км (не более 14 мин 45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свободный стиль 3 км (не более 9 мин 45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свободный стиль 10 км (не более 30 мин 55 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Лыжи, свободный стиль 5 км (не более 17 мин 00 с)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Техническое мастерство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Обязательная техническая программа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Обязательная техническая программа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Спортивное звание </w:t>
            </w: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Мастер спорта России, мастер спорта России международного класса </w:t>
            </w:r>
          </w:p>
        </w:tc>
      </w:tr>
    </w:tbl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E949DE">
        <w:rPr>
          <w:rFonts w:ascii="Times New Roman" w:eastAsia="Times New Roman" w:hAnsi="Times New Roman"/>
          <w:lang w:val="ru-RU" w:eastAsia="ru-RU"/>
        </w:rPr>
        <w:lastRenderedPageBreak/>
        <w:t>Приложение №</w:t>
      </w:r>
      <w:r w:rsidRPr="00E949DE">
        <w:rPr>
          <w:rFonts w:ascii="Times New Roman" w:eastAsia="Times New Roman" w:hAnsi="Times New Roman"/>
          <w:lang w:eastAsia="ru-RU"/>
        </w:rPr>
        <w:t> </w:t>
      </w:r>
      <w:r w:rsidRPr="00E949DE">
        <w:rPr>
          <w:rFonts w:ascii="Times New Roman" w:eastAsia="Times New Roman" w:hAnsi="Times New Roman"/>
          <w:lang w:val="ru-RU" w:eastAsia="ru-RU"/>
        </w:rPr>
        <w:t>9</w:t>
      </w:r>
      <w:r w:rsidRPr="00E949DE">
        <w:rPr>
          <w:rFonts w:ascii="Times New Roman" w:eastAsia="Times New Roman" w:hAnsi="Times New Roman"/>
          <w:lang w:val="ru-RU" w:eastAsia="ru-RU"/>
        </w:rPr>
        <w:br/>
        <w:t xml:space="preserve">к </w:t>
      </w:r>
      <w:hyperlink r:id="rId27" w:anchor="1000" w:history="1">
        <w:r w:rsidRPr="00E949DE">
          <w:rPr>
            <w:rFonts w:ascii="Times New Roman" w:eastAsia="Times New Roman" w:hAnsi="Times New Roman"/>
            <w:color w:val="0000FF"/>
            <w:u w:val="single"/>
            <w:lang w:val="ru-RU" w:eastAsia="ru-RU"/>
          </w:rPr>
          <w:t xml:space="preserve">Федеральному стандарту </w:t>
        </w:r>
        <w:proofErr w:type="gramStart"/>
        <w:r w:rsidRPr="00E949DE">
          <w:rPr>
            <w:rFonts w:ascii="Times New Roman" w:eastAsia="Times New Roman" w:hAnsi="Times New Roman"/>
            <w:color w:val="0000FF"/>
            <w:u w:val="single"/>
            <w:lang w:val="ru-RU" w:eastAsia="ru-RU"/>
          </w:rPr>
          <w:t>спортивной</w:t>
        </w:r>
        <w:proofErr w:type="gramEnd"/>
      </w:hyperlink>
      <w:r w:rsidRPr="00E949DE">
        <w:rPr>
          <w:rFonts w:ascii="Times New Roman" w:eastAsia="Times New Roman" w:hAnsi="Times New Roman"/>
          <w:lang w:val="ru-RU" w:eastAsia="ru-RU"/>
        </w:rPr>
        <w:br/>
        <w:t>подготовки по виду спорта лыжные гонки</w:t>
      </w:r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Нормативы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br/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максимального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объема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тренировочной нагрузки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0"/>
        <w:gridCol w:w="603"/>
        <w:gridCol w:w="919"/>
        <w:gridCol w:w="950"/>
        <w:gridCol w:w="1244"/>
        <w:gridCol w:w="2460"/>
        <w:gridCol w:w="1699"/>
      </w:tblGrid>
      <w:tr w:rsidR="00E949DE" w:rsidRPr="00E949DE" w:rsidTr="00E949DE">
        <w:trPr>
          <w:tblCellSpacing w:w="15" w:type="dxa"/>
        </w:trPr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Этапный норматив </w:t>
            </w:r>
          </w:p>
        </w:tc>
        <w:tc>
          <w:tcPr>
            <w:tcW w:w="0" w:type="auto"/>
            <w:gridSpan w:val="6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Этапы и годы спортивной подготовки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начальной подготовки </w:t>
            </w: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Тренировочный этап (этап спортивной специализации) </w:t>
            </w:r>
          </w:p>
        </w:tc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совершенствования спортивного мастерства </w:t>
            </w:r>
          </w:p>
        </w:tc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высшего спортивного мастерства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До года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Свыше года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До двух лет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Свыше двух лет </w:t>
            </w: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Количество часов в неделю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14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28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32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Количество тренировок в неделю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3-4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3-5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7-8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9-12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9-14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9-14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Общее количество часов в год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312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468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728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1040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1456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1664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Общее количество тренировок в год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156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156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364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468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468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468 </w:t>
            </w:r>
          </w:p>
        </w:tc>
      </w:tr>
    </w:tbl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E949DE">
        <w:rPr>
          <w:rFonts w:ascii="Times New Roman" w:eastAsia="Times New Roman" w:hAnsi="Times New Roman"/>
          <w:lang w:val="ru-RU" w:eastAsia="ru-RU"/>
        </w:rPr>
        <w:lastRenderedPageBreak/>
        <w:t>Приложение №</w:t>
      </w:r>
      <w:r w:rsidRPr="00E949DE">
        <w:rPr>
          <w:rFonts w:ascii="Times New Roman" w:eastAsia="Times New Roman" w:hAnsi="Times New Roman"/>
          <w:lang w:eastAsia="ru-RU"/>
        </w:rPr>
        <w:t> </w:t>
      </w:r>
      <w:r w:rsidRPr="00E949DE">
        <w:rPr>
          <w:rFonts w:ascii="Times New Roman" w:eastAsia="Times New Roman" w:hAnsi="Times New Roman"/>
          <w:lang w:val="ru-RU" w:eastAsia="ru-RU"/>
        </w:rPr>
        <w:t>10</w:t>
      </w:r>
      <w:r w:rsidRPr="00E949DE">
        <w:rPr>
          <w:rFonts w:ascii="Times New Roman" w:eastAsia="Times New Roman" w:hAnsi="Times New Roman"/>
          <w:lang w:val="ru-RU" w:eastAsia="ru-RU"/>
        </w:rPr>
        <w:br/>
        <w:t xml:space="preserve">к </w:t>
      </w:r>
      <w:hyperlink r:id="rId28" w:anchor="1000" w:history="1">
        <w:r w:rsidRPr="00E949DE">
          <w:rPr>
            <w:rFonts w:ascii="Times New Roman" w:eastAsia="Times New Roman" w:hAnsi="Times New Roman"/>
            <w:color w:val="0000FF"/>
            <w:u w:val="single"/>
            <w:lang w:val="ru-RU" w:eastAsia="ru-RU"/>
          </w:rPr>
          <w:t>Федеральному стандарту спортивной</w:t>
        </w:r>
      </w:hyperlink>
      <w:r w:rsidRPr="00E949DE">
        <w:rPr>
          <w:rFonts w:ascii="Times New Roman" w:eastAsia="Times New Roman" w:hAnsi="Times New Roman"/>
          <w:lang w:val="ru-RU" w:eastAsia="ru-RU"/>
        </w:rPr>
        <w:br/>
        <w:t>подготовки по виду спорта лыжные гонки</w:t>
      </w:r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Перечень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br/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тренировочных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сборов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"/>
        <w:gridCol w:w="1830"/>
        <w:gridCol w:w="1190"/>
        <w:gridCol w:w="1818"/>
        <w:gridCol w:w="1495"/>
        <w:gridCol w:w="1090"/>
        <w:gridCol w:w="1638"/>
      </w:tblGrid>
      <w:tr w:rsidR="00E949DE" w:rsidRPr="00E949DE" w:rsidTr="00E949DE">
        <w:trPr>
          <w:tblCellSpacing w:w="15" w:type="dxa"/>
        </w:trPr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spellEnd"/>
            <w:proofErr w:type="gramEnd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>/</w:t>
            </w:r>
            <w:proofErr w:type="spellStart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spellEnd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Вид тренировочных сборов </w:t>
            </w:r>
          </w:p>
        </w:tc>
        <w:tc>
          <w:tcPr>
            <w:tcW w:w="0" w:type="auto"/>
            <w:gridSpan w:val="4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Предельная продолжительность сборов по этапам спортивной подготовки (количество дней) </w:t>
            </w:r>
          </w:p>
        </w:tc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Оптимальное число участников сбора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высшего спортивного мастерства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совершенствования спортивного мастерства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Тренировочный этап (этап спортивной специализации)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начальной подготовки </w:t>
            </w: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gridSpan w:val="7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1. Тренировочные сборы по подготовке к соревнованиям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1.1.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Тренировочные сборы по подготовке к международным соревнованиям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18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Определяется организацией, осуществляющей спортивную подготовку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1.2.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Тренировочные сборы по подготовке к чемпионатам, кубкам, первенствам России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18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14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1.3.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Тренировочные сборы по подготовке к другим всероссийским соревнованиям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18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18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14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1.4.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Тренировочные сборы по подготовке к официальным соревнованиям субъекта Российской Федерации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14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14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14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   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gridSpan w:val="7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2. Специальные тренировочные сборы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2.1.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Тренировочные сборы по общей или специальной физической подготовке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18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18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14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Не менее 70% от состава группы лиц, проходящих спортивную </w:t>
            </w:r>
            <w:r w:rsidRPr="00E949DE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подготовку на определенном этапе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2.2.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Восстановительные тренировочные сборы </w:t>
            </w:r>
          </w:p>
        </w:tc>
        <w:tc>
          <w:tcPr>
            <w:tcW w:w="0" w:type="auto"/>
            <w:gridSpan w:val="3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До 14 дней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Участники соревнований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2.3.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Тренировочные сборы для комплексного медицинского обследования </w:t>
            </w:r>
          </w:p>
        </w:tc>
        <w:tc>
          <w:tcPr>
            <w:tcW w:w="0" w:type="auto"/>
            <w:gridSpan w:val="3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До 5 </w:t>
            </w:r>
            <w:proofErr w:type="gramStart"/>
            <w:r w:rsidRPr="00E949DE">
              <w:rPr>
                <w:rFonts w:ascii="Times New Roman" w:eastAsia="Times New Roman" w:hAnsi="Times New Roman"/>
                <w:lang w:eastAsia="ru-RU"/>
              </w:rPr>
              <w:t>дней</w:t>
            </w:r>
            <w:proofErr w:type="gram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но не более 2 раз в год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В соответствии с планом комплексного медицинского обследования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2.4.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Тренировочные сборы в каникулярный период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До 21 дня подряд и не более двух сборов в год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Не менее 60% от состава группы лиц, проходящих спортивную подготовку на определенном этапе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2.5.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Просмотровые тренировочные сборы для кандидатов на зачисление в образовательные учреждения среднего профессионального образования, осуществляющие деятельность в области физической культуры и спорта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До 60 дней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В соответствии с правилами приема </w:t>
            </w:r>
          </w:p>
        </w:tc>
      </w:tr>
    </w:tbl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E949DE">
        <w:rPr>
          <w:rFonts w:ascii="Times New Roman" w:eastAsia="Times New Roman" w:hAnsi="Times New Roman"/>
          <w:lang w:val="ru-RU" w:eastAsia="ru-RU"/>
        </w:rPr>
        <w:lastRenderedPageBreak/>
        <w:t>Приложение №</w:t>
      </w:r>
      <w:r w:rsidRPr="00E949DE">
        <w:rPr>
          <w:rFonts w:ascii="Times New Roman" w:eastAsia="Times New Roman" w:hAnsi="Times New Roman"/>
          <w:lang w:eastAsia="ru-RU"/>
        </w:rPr>
        <w:t> </w:t>
      </w:r>
      <w:r w:rsidRPr="00E949DE">
        <w:rPr>
          <w:rFonts w:ascii="Times New Roman" w:eastAsia="Times New Roman" w:hAnsi="Times New Roman"/>
          <w:lang w:val="ru-RU" w:eastAsia="ru-RU"/>
        </w:rPr>
        <w:t>11</w:t>
      </w:r>
      <w:r w:rsidRPr="00E949DE">
        <w:rPr>
          <w:rFonts w:ascii="Times New Roman" w:eastAsia="Times New Roman" w:hAnsi="Times New Roman"/>
          <w:lang w:val="ru-RU" w:eastAsia="ru-RU"/>
        </w:rPr>
        <w:br/>
        <w:t xml:space="preserve">к </w:t>
      </w:r>
      <w:hyperlink r:id="rId29" w:anchor="1000" w:history="1">
        <w:r w:rsidRPr="00E949DE">
          <w:rPr>
            <w:rFonts w:ascii="Times New Roman" w:eastAsia="Times New Roman" w:hAnsi="Times New Roman"/>
            <w:color w:val="0000FF"/>
            <w:u w:val="single"/>
            <w:lang w:val="ru-RU" w:eastAsia="ru-RU"/>
          </w:rPr>
          <w:t>Федеральному стандарту спортивной</w:t>
        </w:r>
      </w:hyperlink>
      <w:r w:rsidRPr="00E949DE">
        <w:rPr>
          <w:rFonts w:ascii="Times New Roman" w:eastAsia="Times New Roman" w:hAnsi="Times New Roman"/>
          <w:lang w:val="ru-RU" w:eastAsia="ru-RU"/>
        </w:rPr>
        <w:br/>
        <w:t>подготовки по виду спорта лыжные гонки</w:t>
      </w: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  <w:proofErr w:type="gramStart"/>
      <w:r w:rsidRPr="00E949DE"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t>Оборудование и спортивный инвентарь, необходимые для прохождения спортивной подготовки</w:t>
      </w:r>
      <w:proofErr w:type="gramEnd"/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E949DE">
        <w:rPr>
          <w:rFonts w:ascii="Times New Roman" w:eastAsia="Times New Roman" w:hAnsi="Times New Roman"/>
          <w:lang w:val="ru-RU" w:eastAsia="ru-RU"/>
        </w:rPr>
        <w:t>Таблица 1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7"/>
        <w:gridCol w:w="5830"/>
        <w:gridCol w:w="1496"/>
        <w:gridCol w:w="1622"/>
      </w:tblGrid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</w:t>
            </w:r>
            <w:proofErr w:type="spellEnd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>Единица</w:t>
            </w:r>
            <w:proofErr w:type="spellEnd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>измерения</w:t>
            </w:r>
            <w:proofErr w:type="spellEnd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>Количество</w:t>
            </w:r>
            <w:proofErr w:type="spellEnd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>изделий</w:t>
            </w:r>
            <w:proofErr w:type="spellEnd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gridSpan w:val="4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Оборудование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спортивный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инвентарь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Лыжи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гоночные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пар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16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Крепления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лыжные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пар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16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Палки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для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лыжных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гонок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пар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16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gramStart"/>
            <w:r w:rsidRPr="00E949DE">
              <w:rPr>
                <w:rFonts w:ascii="Times New Roman" w:eastAsia="Times New Roman" w:hAnsi="Times New Roman"/>
                <w:lang w:val="ru-RU" w:eastAsia="ru-RU"/>
              </w:rPr>
              <w:t>Снегоход</w:t>
            </w:r>
            <w:proofErr w:type="gramEnd"/>
            <w:r w:rsidRPr="00E949DE">
              <w:rPr>
                <w:rFonts w:ascii="Times New Roman" w:eastAsia="Times New Roman" w:hAnsi="Times New Roman"/>
                <w:lang w:val="ru-RU" w:eastAsia="ru-RU"/>
              </w:rPr>
              <w:t xml:space="preserve"> укомплектованный приспособлением для прокладки лыжных трасс либо </w:t>
            </w:r>
            <w:proofErr w:type="spellStart"/>
            <w:r w:rsidRPr="00E949DE">
              <w:rPr>
                <w:rFonts w:ascii="Times New Roman" w:eastAsia="Times New Roman" w:hAnsi="Times New Roman"/>
                <w:lang w:val="ru-RU" w:eastAsia="ru-RU"/>
              </w:rPr>
              <w:t>ратрак</w:t>
            </w:r>
            <w:proofErr w:type="spellEnd"/>
            <w:r w:rsidRPr="00E949DE">
              <w:rPr>
                <w:rFonts w:ascii="Times New Roman" w:eastAsia="Times New Roman" w:hAnsi="Times New Roman"/>
                <w:lang w:val="ru-RU" w:eastAsia="ru-RU"/>
              </w:rPr>
              <w:t xml:space="preserve"> (</w:t>
            </w:r>
            <w:proofErr w:type="spellStart"/>
            <w:r w:rsidRPr="00E949DE">
              <w:rPr>
                <w:rFonts w:ascii="Times New Roman" w:eastAsia="Times New Roman" w:hAnsi="Times New Roman"/>
                <w:lang w:val="ru-RU" w:eastAsia="ru-RU"/>
              </w:rPr>
              <w:t>снегоуплотнительная</w:t>
            </w:r>
            <w:proofErr w:type="spellEnd"/>
            <w:r w:rsidRPr="00E949DE">
              <w:rPr>
                <w:rFonts w:ascii="Times New Roman" w:eastAsia="Times New Roman" w:hAnsi="Times New Roman"/>
                <w:lang w:val="ru-RU" w:eastAsia="ru-RU"/>
              </w:rPr>
              <w:t xml:space="preserve"> машина для прокладки лыжных трасс)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штук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5.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Снегоход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6.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Измеритель скорости ветра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7.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Термометр наружный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8.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E949DE">
              <w:rPr>
                <w:rFonts w:ascii="Times New Roman" w:eastAsia="Times New Roman" w:hAnsi="Times New Roman"/>
                <w:lang w:val="ru-RU" w:eastAsia="ru-RU"/>
              </w:rPr>
              <w:t xml:space="preserve">Флажки для разметки лыжных трасс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комплект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gridSpan w:val="4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E949DE">
              <w:rPr>
                <w:rFonts w:ascii="Times New Roman" w:eastAsia="Times New Roman" w:hAnsi="Times New Roman"/>
                <w:lang w:val="ru-RU" w:eastAsia="ru-RU"/>
              </w:rPr>
              <w:t xml:space="preserve">Дополнительное и вспомогательное оборудование и спортивный инвентарь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9.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Весы медицинские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10.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E949DE">
              <w:rPr>
                <w:rFonts w:ascii="Times New Roman" w:eastAsia="Times New Roman" w:hAnsi="Times New Roman"/>
                <w:lang w:val="ru-RU" w:eastAsia="ru-RU"/>
              </w:rPr>
              <w:t xml:space="preserve">Гантели массивные от 0,5 до 5 кг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комплект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11.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E949DE">
              <w:rPr>
                <w:rFonts w:ascii="Times New Roman" w:eastAsia="Times New Roman" w:hAnsi="Times New Roman"/>
                <w:lang w:val="ru-RU" w:eastAsia="ru-RU"/>
              </w:rPr>
              <w:t xml:space="preserve">Гантели переменной массы от 3 до 12 кг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пар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5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12.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Доска информационная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13.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Зеркало настенное (0,6 </w:t>
            </w: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х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2 м)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комплект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14.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Лыжероллеры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пар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16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15.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Мат гимнастический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6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16.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Набивные мячи от 1 до 5 кг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комплект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17.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Мяч баскетбольный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18.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Мяч волейбольный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19.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Мяч теннисный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16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20.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Мяч футбольный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21.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Палка гимнастическая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12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22.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Рулетка металлическая 50 м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23.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Секундомер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24.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Скакалка гимнастическая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12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25.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Скамейка гимнастическая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26.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Стенка гимнастическая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27.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Стол для подготовки лыж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комплект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28.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Электромегафон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комплект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29.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Эспандер лыжника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12 </w:t>
            </w:r>
          </w:p>
        </w:tc>
      </w:tr>
    </w:tbl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proofErr w:type="spellStart"/>
      <w:r w:rsidRPr="00E949DE">
        <w:rPr>
          <w:rFonts w:ascii="Times New Roman" w:eastAsia="Times New Roman" w:hAnsi="Times New Roman"/>
          <w:lang w:eastAsia="ru-RU"/>
        </w:rPr>
        <w:t>Таблица</w:t>
      </w:r>
      <w:proofErr w:type="spellEnd"/>
      <w:r w:rsidRPr="00E949DE">
        <w:rPr>
          <w:rFonts w:ascii="Times New Roman" w:eastAsia="Times New Roman" w:hAnsi="Times New Roman"/>
          <w:lang w:eastAsia="ru-RU"/>
        </w:rPr>
        <w:t xml:space="preserve"> 2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"/>
        <w:gridCol w:w="1091"/>
        <w:gridCol w:w="686"/>
        <w:gridCol w:w="995"/>
        <w:gridCol w:w="732"/>
        <w:gridCol w:w="868"/>
        <w:gridCol w:w="732"/>
        <w:gridCol w:w="868"/>
        <w:gridCol w:w="732"/>
        <w:gridCol w:w="868"/>
        <w:gridCol w:w="732"/>
        <w:gridCol w:w="883"/>
      </w:tblGrid>
      <w:tr w:rsidR="00E949DE" w:rsidRPr="00E949DE" w:rsidTr="00E949DE">
        <w:trPr>
          <w:tblCellSpacing w:w="15" w:type="dxa"/>
        </w:trPr>
        <w:tc>
          <w:tcPr>
            <w:tcW w:w="0" w:type="auto"/>
            <w:gridSpan w:val="12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>Спортивный</w:t>
            </w:r>
            <w:proofErr w:type="spellEnd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инвентарь, передаваемый в индивидуальное пользование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E949DE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E949DE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Наименование спортивной экипировки индивидуального пользования </w:t>
            </w:r>
          </w:p>
        </w:tc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Расчетная единица </w:t>
            </w:r>
          </w:p>
        </w:tc>
        <w:tc>
          <w:tcPr>
            <w:tcW w:w="0" w:type="auto"/>
            <w:gridSpan w:val="8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Этапы спортивной подготовки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начальной подготовки </w:t>
            </w: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тренировочный этап (этап спортивной специализации) </w:t>
            </w: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совершенствования спортивного мастерства </w:t>
            </w: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высшего спортивного мастерства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срок эксплуатации (лет)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срок эксплуатации (лет)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срок эксплуатации (лет)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срок эксплуатации (лет)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Лыжи гоночные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пар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на занимающегося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Крепления лыжные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пар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на занимающегося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Палки для лыжных гонок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пар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на занимающегося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Лыжероллеры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пар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на занимающегося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</w:tbl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E949DE">
        <w:rPr>
          <w:rFonts w:ascii="Times New Roman" w:eastAsia="Times New Roman" w:hAnsi="Times New Roman"/>
          <w:lang w:val="ru-RU" w:eastAsia="ru-RU"/>
        </w:rPr>
        <w:lastRenderedPageBreak/>
        <w:t>Приложение №</w:t>
      </w:r>
      <w:r w:rsidRPr="00E949DE">
        <w:rPr>
          <w:rFonts w:ascii="Times New Roman" w:eastAsia="Times New Roman" w:hAnsi="Times New Roman"/>
          <w:lang w:eastAsia="ru-RU"/>
        </w:rPr>
        <w:t> </w:t>
      </w:r>
      <w:r w:rsidRPr="00E949DE">
        <w:rPr>
          <w:rFonts w:ascii="Times New Roman" w:eastAsia="Times New Roman" w:hAnsi="Times New Roman"/>
          <w:lang w:val="ru-RU" w:eastAsia="ru-RU"/>
        </w:rPr>
        <w:t>12</w:t>
      </w:r>
      <w:r w:rsidRPr="00E949DE">
        <w:rPr>
          <w:rFonts w:ascii="Times New Roman" w:eastAsia="Times New Roman" w:hAnsi="Times New Roman"/>
          <w:lang w:val="ru-RU" w:eastAsia="ru-RU"/>
        </w:rPr>
        <w:br/>
        <w:t xml:space="preserve">к </w:t>
      </w:r>
      <w:hyperlink r:id="rId30" w:anchor="1000" w:history="1">
        <w:r w:rsidRPr="00E949DE">
          <w:rPr>
            <w:rFonts w:ascii="Times New Roman" w:eastAsia="Times New Roman" w:hAnsi="Times New Roman"/>
            <w:color w:val="0000FF"/>
            <w:u w:val="single"/>
            <w:lang w:val="ru-RU" w:eastAsia="ru-RU"/>
          </w:rPr>
          <w:t>Федеральному стандарту спортивной</w:t>
        </w:r>
      </w:hyperlink>
      <w:r w:rsidRPr="00E949DE">
        <w:rPr>
          <w:rFonts w:ascii="Times New Roman" w:eastAsia="Times New Roman" w:hAnsi="Times New Roman"/>
          <w:lang w:val="ru-RU" w:eastAsia="ru-RU"/>
        </w:rPr>
        <w:br/>
        <w:t>подготовки по виду спорта лыжные гонки</w:t>
      </w:r>
    </w:p>
    <w:p w:rsidR="00E949DE" w:rsidRPr="00E949DE" w:rsidRDefault="00E949DE" w:rsidP="00E949D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Обеспечение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спортивной</w:t>
      </w:r>
      <w:proofErr w:type="spellEnd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49D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экипировкой</w:t>
      </w:r>
      <w:proofErr w:type="spellEnd"/>
    </w:p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Таблица 1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0"/>
        <w:gridCol w:w="2405"/>
        <w:gridCol w:w="2246"/>
        <w:gridCol w:w="2312"/>
      </w:tblGrid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spellEnd"/>
            <w:proofErr w:type="gramEnd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>/</w:t>
            </w:r>
            <w:proofErr w:type="spellStart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spellEnd"/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Количество изделий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gridSpan w:val="4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Спортивная экипировка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Ботинки лыжные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пар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16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Чехол для лыж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16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Очки солнцезащитные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16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Нагрудные номера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200 </w:t>
            </w:r>
          </w:p>
        </w:tc>
      </w:tr>
    </w:tbl>
    <w:p w:rsidR="00E949DE" w:rsidRPr="00E949DE" w:rsidRDefault="00E949DE" w:rsidP="00E949DE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E949DE">
        <w:rPr>
          <w:rFonts w:ascii="Times New Roman" w:eastAsia="Times New Roman" w:hAnsi="Times New Roman"/>
          <w:lang w:eastAsia="ru-RU"/>
        </w:rPr>
        <w:t>Таблица 2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7"/>
        <w:gridCol w:w="1153"/>
        <w:gridCol w:w="681"/>
        <w:gridCol w:w="987"/>
        <w:gridCol w:w="727"/>
        <w:gridCol w:w="861"/>
        <w:gridCol w:w="727"/>
        <w:gridCol w:w="861"/>
        <w:gridCol w:w="727"/>
        <w:gridCol w:w="861"/>
        <w:gridCol w:w="727"/>
        <w:gridCol w:w="876"/>
      </w:tblGrid>
      <w:tr w:rsidR="00E949DE" w:rsidRPr="00E949DE" w:rsidTr="00E949DE">
        <w:trPr>
          <w:tblCellSpacing w:w="15" w:type="dxa"/>
        </w:trPr>
        <w:tc>
          <w:tcPr>
            <w:tcW w:w="0" w:type="auto"/>
            <w:gridSpan w:val="12"/>
            <w:hideMark/>
          </w:tcPr>
          <w:p w:rsidR="00E949DE" w:rsidRPr="00E949DE" w:rsidRDefault="00E949DE" w:rsidP="00E949DE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Спортивная экипировка, передаваемая в индивидуальное пользование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E949DE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E949DE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E949DE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Наименование спортивной экипировки индивидуального пользования </w:t>
            </w:r>
          </w:p>
        </w:tc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vMerge w:val="restart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Расчетная единица </w:t>
            </w:r>
          </w:p>
        </w:tc>
        <w:tc>
          <w:tcPr>
            <w:tcW w:w="0" w:type="auto"/>
            <w:gridSpan w:val="8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Этапы спортивной подготовки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начальной подготовки </w:t>
            </w: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тренировочный этап (этап спортивной специализации) </w:t>
            </w: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совершенствования спортивного мастерства </w:t>
            </w:r>
          </w:p>
        </w:tc>
        <w:tc>
          <w:tcPr>
            <w:tcW w:w="0" w:type="auto"/>
            <w:gridSpan w:val="2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этап высшего спортивного мастерства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срок эксплуатации (лет)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срок эксплуатации (лет)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срок эксплуатации (лет)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срок эксплуатации (лет)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Очки солнцезащитные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пар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на занимающегося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Перчатки лыжные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пар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на занимающегося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Чехол для лыж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на занимающегося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Ботинки лыжные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пар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на занимающегося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4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5.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Кроссовки для зала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пар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на занимающегося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6.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Кроссовки легкоатлетические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пар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на занимающегося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7.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Комбинезон для лыжных гонок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на занимающегося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</w:tr>
      <w:tr w:rsidR="00E949DE" w:rsidRPr="00E949DE" w:rsidTr="00E949DE">
        <w:trPr>
          <w:tblCellSpacing w:w="15" w:type="dxa"/>
        </w:trPr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8.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Костюм ветрозащитный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на занимающегося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E949DE" w:rsidRPr="00E949DE" w:rsidRDefault="00E949DE" w:rsidP="00E949DE">
            <w:pPr>
              <w:rPr>
                <w:rFonts w:ascii="Times New Roman" w:eastAsia="Times New Roman" w:hAnsi="Times New Roman"/>
                <w:lang w:eastAsia="ru-RU"/>
              </w:rPr>
            </w:pPr>
            <w:r w:rsidRPr="00E949DE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</w:p>
        </w:tc>
      </w:tr>
    </w:tbl>
    <w:p w:rsidR="002868A4" w:rsidRDefault="002868A4" w:rsidP="00E949DE"/>
    <w:sectPr w:rsidR="002868A4" w:rsidSect="00286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49DE"/>
    <w:rsid w:val="002868A4"/>
    <w:rsid w:val="00E94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D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949D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949D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949D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9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49D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49D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9D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49D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49D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49D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949DE"/>
    <w:rPr>
      <w:rFonts w:asciiTheme="majorHAnsi" w:eastAsiaTheme="majorEastAsia" w:hAnsiTheme="majorHAnsi"/>
      <w:b/>
      <w:bCs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E949D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E949D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949DE"/>
    <w:rPr>
      <w:color w:val="800080"/>
      <w:u w:val="single"/>
    </w:rPr>
  </w:style>
  <w:style w:type="paragraph" w:customStyle="1" w:styleId="toleft">
    <w:name w:val="toleft"/>
    <w:basedOn w:val="a"/>
    <w:rsid w:val="00E949D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49D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E949D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949D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949D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949D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949D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949DE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E949D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E949D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949D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E949DE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E949DE"/>
    <w:rPr>
      <w:b/>
      <w:bCs/>
    </w:rPr>
  </w:style>
  <w:style w:type="character" w:styleId="ab">
    <w:name w:val="Emphasis"/>
    <w:basedOn w:val="a0"/>
    <w:uiPriority w:val="20"/>
    <w:qFormat/>
    <w:rsid w:val="00E949DE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E949DE"/>
    <w:rPr>
      <w:szCs w:val="32"/>
    </w:rPr>
  </w:style>
  <w:style w:type="paragraph" w:styleId="ad">
    <w:name w:val="List Paragraph"/>
    <w:basedOn w:val="a"/>
    <w:uiPriority w:val="34"/>
    <w:qFormat/>
    <w:rsid w:val="00E949D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949DE"/>
    <w:rPr>
      <w:i/>
    </w:rPr>
  </w:style>
  <w:style w:type="character" w:customStyle="1" w:styleId="22">
    <w:name w:val="Цитата 2 Знак"/>
    <w:basedOn w:val="a0"/>
    <w:link w:val="21"/>
    <w:uiPriority w:val="29"/>
    <w:rsid w:val="00E949DE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E949DE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E949DE"/>
    <w:rPr>
      <w:b/>
      <w:i/>
      <w:sz w:val="24"/>
    </w:rPr>
  </w:style>
  <w:style w:type="character" w:styleId="af0">
    <w:name w:val="Subtle Emphasis"/>
    <w:uiPriority w:val="19"/>
    <w:qFormat/>
    <w:rsid w:val="00E949DE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E949DE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E949DE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E949DE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E949DE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E949D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6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297758/" TargetMode="External"/><Relationship Id="rId13" Type="http://schemas.openxmlformats.org/officeDocument/2006/relationships/hyperlink" Target="http://www.garant.ru/products/ipo/prime/doc/70297758/" TargetMode="External"/><Relationship Id="rId18" Type="http://schemas.openxmlformats.org/officeDocument/2006/relationships/hyperlink" Target="http://www.garant.ru/products/ipo/prime/doc/70297758/" TargetMode="External"/><Relationship Id="rId26" Type="http://schemas.openxmlformats.org/officeDocument/2006/relationships/hyperlink" Target="http://www.garant.ru/products/ipo/prime/doc/70297758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garant.ru/products/ipo/prime/doc/70297758/" TargetMode="External"/><Relationship Id="rId7" Type="http://schemas.openxmlformats.org/officeDocument/2006/relationships/hyperlink" Target="http://www.garant.ru/products/ipo/prime/doc/70297758/" TargetMode="External"/><Relationship Id="rId12" Type="http://schemas.openxmlformats.org/officeDocument/2006/relationships/hyperlink" Target="http://www.garant.ru/products/ipo/prime/doc/70297758/" TargetMode="External"/><Relationship Id="rId17" Type="http://schemas.openxmlformats.org/officeDocument/2006/relationships/hyperlink" Target="http://www.garant.ru/products/ipo/prime/doc/70297758/" TargetMode="External"/><Relationship Id="rId25" Type="http://schemas.openxmlformats.org/officeDocument/2006/relationships/hyperlink" Target="http://www.garant.ru/products/ipo/prime/doc/7029775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arant.ru/products/ipo/prime/doc/70297758/" TargetMode="External"/><Relationship Id="rId20" Type="http://schemas.openxmlformats.org/officeDocument/2006/relationships/hyperlink" Target="http://www.garant.ru/products/ipo/prime/doc/70297758/" TargetMode="External"/><Relationship Id="rId29" Type="http://schemas.openxmlformats.org/officeDocument/2006/relationships/hyperlink" Target="http://www.garant.ru/products/ipo/prime/doc/70297758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297758/" TargetMode="External"/><Relationship Id="rId11" Type="http://schemas.openxmlformats.org/officeDocument/2006/relationships/hyperlink" Target="http://www.garant.ru/products/ipo/prime/doc/70297758/" TargetMode="External"/><Relationship Id="rId24" Type="http://schemas.openxmlformats.org/officeDocument/2006/relationships/hyperlink" Target="http://www.garant.ru/products/ipo/prime/doc/70297758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garant.ru/products/ipo/prime/doc/70297758/" TargetMode="External"/><Relationship Id="rId15" Type="http://schemas.openxmlformats.org/officeDocument/2006/relationships/hyperlink" Target="http://www.garant.ru/products/ipo/prime/doc/70297758/" TargetMode="External"/><Relationship Id="rId23" Type="http://schemas.openxmlformats.org/officeDocument/2006/relationships/hyperlink" Target="http://www.garant.ru/products/ipo/prime/doc/70297758/" TargetMode="External"/><Relationship Id="rId28" Type="http://schemas.openxmlformats.org/officeDocument/2006/relationships/hyperlink" Target="http://www.garant.ru/products/ipo/prime/doc/70297758/" TargetMode="External"/><Relationship Id="rId10" Type="http://schemas.openxmlformats.org/officeDocument/2006/relationships/hyperlink" Target="http://www.garant.ru/products/ipo/prime/doc/70297758/" TargetMode="External"/><Relationship Id="rId19" Type="http://schemas.openxmlformats.org/officeDocument/2006/relationships/hyperlink" Target="http://www.garant.ru/products/ipo/prime/doc/70297758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garant.ru/products/ipo/prime/doc/70297758/" TargetMode="External"/><Relationship Id="rId9" Type="http://schemas.openxmlformats.org/officeDocument/2006/relationships/hyperlink" Target="http://www.garant.ru/products/ipo/prime/doc/70297758/" TargetMode="External"/><Relationship Id="rId14" Type="http://schemas.openxmlformats.org/officeDocument/2006/relationships/hyperlink" Target="http://www.garant.ru/products/ipo/prime/doc/70297758/" TargetMode="External"/><Relationship Id="rId22" Type="http://schemas.openxmlformats.org/officeDocument/2006/relationships/hyperlink" Target="http://www.garant.ru/products/ipo/prime/doc/70297758/" TargetMode="External"/><Relationship Id="rId27" Type="http://schemas.openxmlformats.org/officeDocument/2006/relationships/hyperlink" Target="http://www.garant.ru/products/ipo/prime/doc/70297758/" TargetMode="External"/><Relationship Id="rId30" Type="http://schemas.openxmlformats.org/officeDocument/2006/relationships/hyperlink" Target="http://www.garant.ru/products/ipo/prime/doc/702977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5110</Words>
  <Characters>29129</Characters>
  <Application>Microsoft Office Word</Application>
  <DocSecurity>0</DocSecurity>
  <Lines>242</Lines>
  <Paragraphs>68</Paragraphs>
  <ScaleCrop>false</ScaleCrop>
  <Company>Krokoz™</Company>
  <LinksUpToDate>false</LinksUpToDate>
  <CharactersWithSpaces>34171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2014-01-17T14:04:00Z</cp:lastPrinted>
  <dcterms:created xsi:type="dcterms:W3CDTF">2014-01-17T13:59:00Z</dcterms:created>
  <dcterms:modified xsi:type="dcterms:W3CDTF">2014-01-17T14:04:00Z</dcterms:modified>
</cp:coreProperties>
</file>